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2160" w14:textId="03E9DCA4" w:rsidR="00E9345B" w:rsidRPr="00263AB2" w:rsidRDefault="00384FA6" w:rsidP="00DB1ED4">
      <w:pPr>
        <w:spacing w:line="283" w:lineRule="auto"/>
        <w:rPr>
          <w:b/>
          <w:bCs/>
          <w:szCs w:val="20"/>
        </w:rPr>
      </w:pPr>
      <w:r w:rsidRPr="00DB1ED4">
        <w:rPr>
          <w:szCs w:val="20"/>
        </w:rPr>
        <w:tab/>
      </w:r>
      <w:r w:rsidRPr="00DB1ED4">
        <w:rPr>
          <w:szCs w:val="20"/>
        </w:rPr>
        <w:tab/>
      </w:r>
      <w:r w:rsidRPr="00DB1ED4">
        <w:rPr>
          <w:szCs w:val="20"/>
        </w:rPr>
        <w:tab/>
      </w:r>
      <w:r w:rsidRPr="00DB1ED4">
        <w:rPr>
          <w:szCs w:val="20"/>
        </w:rPr>
        <w:tab/>
      </w:r>
      <w:r w:rsidR="00E9345B" w:rsidRPr="00DB1ED4">
        <w:rPr>
          <w:szCs w:val="20"/>
          <w14:glow w14:rad="0">
            <w14:schemeClr w14:val="bg1"/>
          </w14:glow>
          <w14:reflection w14:blurRad="0" w14:stA="86000" w14:stPos="0" w14:endA="0" w14:endPos="0" w14:dist="0" w14:dir="0" w14:fadeDir="0" w14:sx="0" w14:sy="0" w14:kx="0" w14:ky="0" w14:algn="b"/>
        </w:rPr>
        <w:tab/>
      </w:r>
    </w:p>
    <w:p w14:paraId="513BDEA7" w14:textId="77777777" w:rsidR="003F4964" w:rsidRPr="00F84F32" w:rsidRDefault="003F4964" w:rsidP="003F4964">
      <w:pPr>
        <w:pStyle w:val="PlainText"/>
      </w:pPr>
      <w:r>
        <w:t>Rif.to N.</w:t>
      </w:r>
      <w:r>
        <w:rPr>
          <w:rStyle w:val="FootnoteReference"/>
        </w:rPr>
        <w:footnoteReference w:id="1"/>
      </w:r>
      <w:r>
        <w:t xml:space="preserve"> ________</w:t>
      </w:r>
    </w:p>
    <w:p w14:paraId="09F18593" w14:textId="77777777" w:rsidR="00E9345B" w:rsidRPr="0097488D" w:rsidRDefault="00E9345B" w:rsidP="0097488D">
      <w:pPr>
        <w:spacing w:line="283" w:lineRule="auto"/>
        <w:rPr>
          <w:szCs w:val="20"/>
          <w14:glow w14:rad="0">
            <w14:schemeClr w14:val="bg1"/>
          </w14:glow>
          <w14:reflection w14:blurRad="0" w14:stA="86000" w14:stPos="0" w14:endA="0" w14:endPos="0" w14:dist="0" w14:dir="0" w14:fadeDir="0" w14:sx="0" w14:sy="0" w14:kx="0" w14:ky="0" w14:algn="b"/>
        </w:rPr>
      </w:pPr>
    </w:p>
    <w:p w14:paraId="714D000B" w14:textId="77777777" w:rsidR="007419FF" w:rsidRPr="007419FF" w:rsidRDefault="007419FF" w:rsidP="007A4BF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71EF3D5B" w14:textId="32078FDF" w:rsidR="00F13A0E" w:rsidRDefault="007419FF" w:rsidP="007A4BF7">
      <w:pPr>
        <w:pStyle w:val="PlainText"/>
        <w:spacing w:after="120" w:line="283" w:lineRule="auto"/>
        <w:rPr>
          <w:rFonts w:ascii="Trade Gothic LT Std" w:hAnsi="Trade Gothic LT Std"/>
          <w:b/>
          <w:bCs/>
          <w:sz w:val="20"/>
          <w:szCs w:val="20"/>
        </w:rPr>
      </w:pPr>
      <w:r w:rsidRPr="007A4BF7">
        <w:rPr>
          <w:rFonts w:ascii="Trade Gothic LT Std" w:hAnsi="Trade Gothic LT Std"/>
          <w:b/>
          <w:bCs/>
          <w:sz w:val="20"/>
          <w:szCs w:val="20"/>
        </w:rPr>
        <w:t>MODELLO DICHIARAZIONE ARTICOLI – REGOLAMENTO REACH</w:t>
      </w:r>
    </w:p>
    <w:p w14:paraId="6BB13120" w14:textId="77777777" w:rsidR="007A4BF7" w:rsidRDefault="007A4BF7" w:rsidP="007A4BF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4FD10742" w14:textId="77777777" w:rsidR="007A4BF7" w:rsidRPr="007A4BF7" w:rsidRDefault="007A4BF7" w:rsidP="007A4BF7">
      <w:pPr>
        <w:pStyle w:val="PlainText"/>
        <w:spacing w:after="120" w:line="283" w:lineRule="auto"/>
        <w:rPr>
          <w:rFonts w:ascii="Trade Gothic LT Std" w:hAnsi="Trade Gothic LT Std"/>
          <w:b/>
          <w:bCs/>
          <w:i/>
          <w:iCs/>
          <w:sz w:val="16"/>
          <w:szCs w:val="16"/>
        </w:rPr>
      </w:pPr>
      <w:r w:rsidRPr="007A4BF7">
        <w:rPr>
          <w:rFonts w:ascii="Trade Gothic LT Std" w:hAnsi="Trade Gothic LT Std"/>
          <w:b/>
          <w:bCs/>
          <w:i/>
          <w:iCs/>
          <w:sz w:val="16"/>
          <w:szCs w:val="16"/>
        </w:rPr>
        <w:t>[La comunicazione deve essere redatta su carta intestata del fornitore]</w:t>
      </w:r>
    </w:p>
    <w:p w14:paraId="211054A8" w14:textId="77777777" w:rsidR="007A4BF7" w:rsidRPr="007A4BF7" w:rsidRDefault="007A4BF7" w:rsidP="007A4BF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0A8C772B" w14:textId="77777777" w:rsidR="007A4BF7" w:rsidRPr="007A4BF7" w:rsidRDefault="007A4BF7" w:rsidP="007A4BF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A4BF7">
        <w:rPr>
          <w:rFonts w:ascii="Trade Gothic LT Std" w:hAnsi="Trade Gothic LT Std"/>
          <w:sz w:val="20"/>
          <w:szCs w:val="20"/>
        </w:rPr>
        <w:t>Il Fornitore/L’Impresa Appaltatrice: _______________________________</w:t>
      </w:r>
    </w:p>
    <w:p w14:paraId="49C460B2" w14:textId="4B8B74A8" w:rsidR="007A4BF7" w:rsidRPr="007A4BF7" w:rsidRDefault="007A4BF7" w:rsidP="007A4BF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0DBE6FB9" w14:textId="787DB44E" w:rsidR="007A4BF7" w:rsidRPr="007A4BF7" w:rsidRDefault="007A4BF7" w:rsidP="007A4BF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A4BF7">
        <w:rPr>
          <w:rFonts w:ascii="Trade Gothic LT Std" w:hAnsi="Trade Gothic LT Std"/>
          <w:sz w:val="20"/>
          <w:szCs w:val="20"/>
        </w:rPr>
        <w:t xml:space="preserve">In conformità al Regolamento (CE) 1907/2006 (REACH) del Parlamento Europeo e del Consiglio del 18 dicembre 2006, dichiara che: </w:t>
      </w:r>
      <w:r w:rsidRPr="007A4BF7">
        <w:rPr>
          <w:rFonts w:ascii="Trade Gothic LT Std" w:hAnsi="Trade Gothic LT Std"/>
          <w:b/>
          <w:bCs/>
          <w:i/>
          <w:iCs/>
          <w:sz w:val="16"/>
          <w:szCs w:val="16"/>
        </w:rPr>
        <w:t>[barrare con una crocetta le successive opzioni, ove pertinenti]</w:t>
      </w:r>
    </w:p>
    <w:p w14:paraId="5DD0C4A0" w14:textId="4259C963" w:rsidR="007A4BF7" w:rsidRPr="007A4BF7" w:rsidRDefault="007A4BF7" w:rsidP="007A4BF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3270D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AC5E8" wp14:editId="55D03DD3">
                <wp:simplePos x="0" y="0"/>
                <wp:positionH relativeFrom="column">
                  <wp:posOffset>0</wp:posOffset>
                </wp:positionH>
                <wp:positionV relativeFrom="paragraph">
                  <wp:posOffset>207172</wp:posOffset>
                </wp:positionV>
                <wp:extent cx="200025" cy="200025"/>
                <wp:effectExtent l="0" t="0" r="2857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A024" w14:textId="77777777" w:rsidR="007A4BF7" w:rsidRDefault="007A4BF7" w:rsidP="007A4B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AC5E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6.3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WEDwIAACoEAAAOAAAAZHJzL2Uyb0RvYy54bWysU9tu2zAMfR+wfxD0vjgJkq014hRdugwD&#10;ugvQ7QNkWbaFyaJGKbGzrx8lu2nQDXsY5geBNKlD8hxqczN0hh0Veg224IvZnDNlJVTaNgX/9nX/&#10;6oozH4SthAGrCn5Snt9sX77Y9C5XS2jBVAoZgVif967gbQguzzIvW9UJPwOnLAVrwE4EcrHJKhQ9&#10;oXcmW87nr7MesHIIUnlPf+/GIN8m/LpWMnyua68CMwWn3kI6MZ1lPLPtRuQNCtdqObUh/qGLTmhL&#10;Rc9QdyIIdkD9G1SnJYKHOswkdBnUtZYqzUDTLObPpnlohVNpFiLHuzNN/v/Byk/HB/cFWRjewkAC&#10;piG8uwf53TMLu1bYRt0iQt8qUVHhRaQs653Pp6uRap/7CFL2H6EikcUhQAIaauwiKzQnI3QS4HQm&#10;XQ2BSfpJKs6Xa84khSY7VhD542WHPrxX0LFoFBxJ0wQujvc+jKmPKbGWB6OrvTYmOdiUO4PsKEj/&#10;ffpS/8/SjGV9wa/X1MffIahX+v4E0elAi2x0V/Crc5LII2vvbJXWLAhtRpumM3aiMTI3chiGcqDE&#10;SGcJ1YkIRRgXlh4YGS3gT856WtaC+x8HgYoz88GSKNeL1Spud3JW6zdLcvAyUl5GhJUEVfDA2Wju&#10;wvgiDg5101KlcQ0s3JKQtU4kP3U19U0LmWSaHk/c+Es/ZT098e0vAAAA//8DAFBLAwQUAAYACAAA&#10;ACEA1wkE890AAAAFAQAADwAAAGRycy9kb3ducmV2LnhtbEyPwU7DMBBE70j8g7VIXFDrpCmhhGwq&#10;hASiN2gRXN1km0TY62C7afh7zAmOoxnNvCnXk9FiJOd7ywjpPAFBXNum5xbhbfc4W4HwQXGjtGVC&#10;+CYP6+r8rFRFY0/8SuM2tCKWsC8UQhfCUEjp646M8nM7EEfvYJ1RIUrXysapUyw3Wi6SJJdG9RwX&#10;OjXQQ0f15/ZoEFbL5/HDb7KX9zo/6NtwdTM+fTnEy4vp/g5EoCn8heEXP6JDFZn29siNFxohHgkI&#10;2SIHEd0svQaxR8iXKciqlP/pqx8AAAD//wMAUEsBAi0AFAAGAAgAAAAhALaDOJL+AAAA4QEAABMA&#10;AAAAAAAAAAAAAAAAAAAAAFtDb250ZW50X1R5cGVzXS54bWxQSwECLQAUAAYACAAAACEAOP0h/9YA&#10;AACUAQAACwAAAAAAAAAAAAAAAAAvAQAAX3JlbHMvLnJlbHNQSwECLQAUAAYACAAAACEAb6mVhA8C&#10;AAAqBAAADgAAAAAAAAAAAAAAAAAuAgAAZHJzL2Uyb0RvYy54bWxQSwECLQAUAAYACAAAACEA1wkE&#10;890AAAAFAQAADwAAAAAAAAAAAAAAAABpBAAAZHJzL2Rvd25yZXYueG1sUEsFBgAAAAAEAAQA8wAA&#10;AHMFAAAAAA==&#10;">
                <v:textbox>
                  <w:txbxContent>
                    <w:p w14:paraId="7400A024" w14:textId="77777777" w:rsidR="007A4BF7" w:rsidRDefault="007A4BF7" w:rsidP="007A4BF7"/>
                  </w:txbxContent>
                </v:textbox>
              </v:shape>
            </w:pict>
          </mc:Fallback>
        </mc:AlternateContent>
      </w:r>
    </w:p>
    <w:p w14:paraId="2D1425B6" w14:textId="1BD477BE" w:rsidR="007A4BF7" w:rsidRPr="007A4BF7" w:rsidRDefault="007A4BF7" w:rsidP="00627582">
      <w:pPr>
        <w:pStyle w:val="PlainText"/>
        <w:spacing w:after="120" w:line="283" w:lineRule="auto"/>
        <w:ind w:left="567"/>
        <w:rPr>
          <w:rFonts w:ascii="Trade Gothic LT Std" w:hAnsi="Trade Gothic LT Std"/>
          <w:sz w:val="20"/>
          <w:szCs w:val="20"/>
        </w:rPr>
      </w:pPr>
      <w:r w:rsidRPr="007A4BF7">
        <w:rPr>
          <w:rFonts w:ascii="Trade Gothic LT Std" w:hAnsi="Trade Gothic LT Std"/>
          <w:sz w:val="20"/>
          <w:szCs w:val="20"/>
        </w:rPr>
        <w:t xml:space="preserve">negli articoli, oggetto della fornitura, </w:t>
      </w:r>
      <w:r w:rsidRPr="00627582">
        <w:rPr>
          <w:rFonts w:ascii="Trade Gothic LT Std" w:hAnsi="Trade Gothic LT Std"/>
          <w:b/>
          <w:bCs/>
          <w:sz w:val="20"/>
          <w:szCs w:val="20"/>
        </w:rPr>
        <w:t>non sono presenti</w:t>
      </w:r>
      <w:r w:rsidRPr="007A4BF7">
        <w:rPr>
          <w:rFonts w:ascii="Trade Gothic LT Std" w:hAnsi="Trade Gothic LT Std"/>
          <w:sz w:val="20"/>
          <w:szCs w:val="20"/>
        </w:rPr>
        <w:t xml:space="preserve"> sostanze contenute nella Candidate List delle SVHC - </w:t>
      </w:r>
      <w:proofErr w:type="spellStart"/>
      <w:r w:rsidRPr="007A4BF7">
        <w:rPr>
          <w:rFonts w:ascii="Trade Gothic LT Std" w:hAnsi="Trade Gothic LT Std"/>
          <w:sz w:val="20"/>
          <w:szCs w:val="20"/>
        </w:rPr>
        <w:t>Substances</w:t>
      </w:r>
      <w:proofErr w:type="spellEnd"/>
      <w:r w:rsidRPr="007A4BF7">
        <w:rPr>
          <w:rFonts w:ascii="Trade Gothic LT Std" w:hAnsi="Trade Gothic LT Std"/>
          <w:sz w:val="20"/>
          <w:szCs w:val="20"/>
        </w:rPr>
        <w:t xml:space="preserve"> of </w:t>
      </w:r>
      <w:proofErr w:type="spellStart"/>
      <w:r w:rsidRPr="007A4BF7">
        <w:rPr>
          <w:rFonts w:ascii="Trade Gothic LT Std" w:hAnsi="Trade Gothic LT Std"/>
          <w:sz w:val="20"/>
          <w:szCs w:val="20"/>
        </w:rPr>
        <w:t>Very</w:t>
      </w:r>
      <w:proofErr w:type="spellEnd"/>
      <w:r w:rsidRPr="007A4BF7">
        <w:rPr>
          <w:rFonts w:ascii="Trade Gothic LT Std" w:hAnsi="Trade Gothic LT Std"/>
          <w:sz w:val="20"/>
          <w:szCs w:val="20"/>
        </w:rPr>
        <w:t xml:space="preserve"> High </w:t>
      </w:r>
      <w:proofErr w:type="spellStart"/>
      <w:r w:rsidRPr="007A4BF7">
        <w:rPr>
          <w:rFonts w:ascii="Trade Gothic LT Std" w:hAnsi="Trade Gothic LT Std"/>
          <w:sz w:val="20"/>
          <w:szCs w:val="20"/>
        </w:rPr>
        <w:t>Concern</w:t>
      </w:r>
      <w:proofErr w:type="spellEnd"/>
      <w:r w:rsidRPr="007A4BF7">
        <w:rPr>
          <w:rFonts w:ascii="Trade Gothic LT Std" w:hAnsi="Trade Gothic LT Std"/>
          <w:sz w:val="20"/>
          <w:szCs w:val="20"/>
        </w:rPr>
        <w:t xml:space="preserve"> (consultabile sul sito ECHA al seguente indirizzo </w:t>
      </w:r>
      <w:hyperlink r:id="rId11" w:history="1">
        <w:r w:rsidR="00627582" w:rsidRPr="00935C40">
          <w:rPr>
            <w:rStyle w:val="Hyperlink"/>
            <w:rFonts w:ascii="Trade Gothic LT Std" w:hAnsi="Trade Gothic LT Std"/>
            <w:sz w:val="20"/>
            <w:szCs w:val="20"/>
          </w:rPr>
          <w:t>https://echa.europa.eu/it/candidate-list-table</w:t>
        </w:r>
      </w:hyperlink>
      <w:r w:rsidR="00627582">
        <w:rPr>
          <w:rFonts w:ascii="Trade Gothic LT Std" w:hAnsi="Trade Gothic LT Std"/>
          <w:sz w:val="20"/>
          <w:szCs w:val="20"/>
        </w:rPr>
        <w:t>)</w:t>
      </w:r>
      <w:r w:rsidRPr="007A4BF7">
        <w:rPr>
          <w:rFonts w:ascii="Trade Gothic LT Std" w:hAnsi="Trade Gothic LT Std"/>
          <w:sz w:val="20"/>
          <w:szCs w:val="20"/>
        </w:rPr>
        <w:t xml:space="preserve">, </w:t>
      </w:r>
      <w:r w:rsidRPr="00627582">
        <w:rPr>
          <w:rFonts w:ascii="Trade Gothic LT Std" w:hAnsi="Trade Gothic LT Std"/>
          <w:b/>
          <w:bCs/>
          <w:sz w:val="20"/>
          <w:szCs w:val="20"/>
        </w:rPr>
        <w:t>in concentrazione superiore allo 0,1% peso/peso</w:t>
      </w:r>
      <w:r w:rsidRPr="007A4BF7">
        <w:rPr>
          <w:rFonts w:ascii="Trade Gothic LT Std" w:hAnsi="Trade Gothic LT Std"/>
          <w:sz w:val="20"/>
          <w:szCs w:val="20"/>
        </w:rPr>
        <w:t xml:space="preserve">. Nel caso di articoli complessi tale soglia risulta applicabile e rispettata per ogni </w:t>
      </w:r>
      <w:proofErr w:type="spellStart"/>
      <w:r w:rsidRPr="007A4BF7">
        <w:rPr>
          <w:rFonts w:ascii="Trade Gothic LT Std" w:hAnsi="Trade Gothic LT Std"/>
          <w:sz w:val="20"/>
          <w:szCs w:val="20"/>
        </w:rPr>
        <w:t>sottoarticolo</w:t>
      </w:r>
      <w:proofErr w:type="spellEnd"/>
      <w:r w:rsidRPr="007A4BF7">
        <w:rPr>
          <w:rFonts w:ascii="Trade Gothic LT Std" w:hAnsi="Trade Gothic LT Std"/>
          <w:sz w:val="20"/>
          <w:szCs w:val="20"/>
        </w:rPr>
        <w:t xml:space="preserve"> (in conformità con quanto previsto dalla sentenza della Corte di Giustizia Europea del 10 settembre 2015 - causa C106/14)</w:t>
      </w:r>
      <w:r w:rsidR="000A59E6">
        <w:rPr>
          <w:rFonts w:ascii="Trade Gothic LT Std" w:hAnsi="Trade Gothic LT Std"/>
          <w:sz w:val="20"/>
          <w:szCs w:val="20"/>
        </w:rPr>
        <w:t>;</w:t>
      </w:r>
    </w:p>
    <w:p w14:paraId="78F78D0F" w14:textId="419E7149" w:rsidR="007A4BF7" w:rsidRPr="007A4BF7" w:rsidRDefault="007A4BF7" w:rsidP="007A4BF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3270D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7D7DD" wp14:editId="4C30E234">
                <wp:simplePos x="0" y="0"/>
                <wp:positionH relativeFrom="column">
                  <wp:posOffset>0</wp:posOffset>
                </wp:positionH>
                <wp:positionV relativeFrom="paragraph">
                  <wp:posOffset>200468</wp:posOffset>
                </wp:positionV>
                <wp:extent cx="200025" cy="200025"/>
                <wp:effectExtent l="0" t="0" r="28575" b="28575"/>
                <wp:wrapNone/>
                <wp:docPr id="870416797" name="Casella di testo 870416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89F73" w14:textId="77777777" w:rsidR="007A4BF7" w:rsidRDefault="007A4BF7" w:rsidP="007A4B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7D7DD" id="Casella di testo 870416797" o:spid="_x0000_s1027" type="#_x0000_t202" style="position:absolute;left:0;text-align:left;margin-left:0;margin-top:15.8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/XEQIAADEEAAAOAAAAZHJzL2Uyb0RvYy54bWysU9tu2zAMfR+wfxD0vjgJkq014hRdugwD&#10;ugvQ7QNkWbaFyaJGKbGzrx8lu2nQDXsY5geBNKlD8hxqczN0hh0Veg224IvZnDNlJVTaNgX/9nX/&#10;6oozH4SthAGrCn5Snt9sX77Y9C5XS2jBVAoZgVif967gbQguzzIvW9UJPwOnLAVrwE4EcrHJKhQ9&#10;oXcmW87nr7MesHIIUnlPf+/GIN8m/LpWMnyua68CMwWn3kI6MZ1lPLPtRuQNCtdqObUh/qGLTmhL&#10;Rc9QdyIIdkD9G1SnJYKHOswkdBnUtZYqzUDTLObPpnlohVNpFiLHuzNN/v/Byk/HB/cFWRjewkAC&#10;piG8uwf53TMLu1bYRt0iQt8qUVHhRaQs653Pp6uRap/7CFL2H6EikcUhQAIaauwiKzQnI3QS4HQm&#10;XQ2BSfpJKs6Xa84khSY7VhD542WHPrxX0LFoFBxJ0wQujvc+jKmPKbGWB6OrvTYmOdiUO4PsKEj/&#10;ffpS/8/SjGV9wa/X1MffIahX+v4E0elAi2x0V/Crc5LII2vvbJXWLAhtRpumM3aiMTI3chiGcmC6&#10;mjiOrJZQnYhXhHFv6Z2R0QL+5KynnS24/3EQqDgzHyxpc71YreKSJ2e1frMkBy8j5WVEWElQBQ+c&#10;jeYujA/j4FA3LVUat8HCLelZ68T1U1dT+7SXSa3pDcXFv/RT1tNL3/4CAAD//wMAUEsDBBQABgAI&#10;AAAAIQC61KB23AAAAAUBAAAPAAAAZHJzL2Rvd25yZXYueG1sTI/BTsMwEETvSPyDtUhcEHVCIJSQ&#10;TYWQQPQGBcHVjbdJhL0OtpuGv8ec4Dia0cybejVbIybyYXCMkC8yEMSt0wN3CG+vD+dLECEq1so4&#10;JoRvCrBqjo9qVWl34BeaNrETqYRDpRD6GMdKytD2ZFVYuJE4eTvnrYpJ+k5qrw6p3Bp5kWWltGrg&#10;tNCrke57aj83e4uwvHyaPsK6eH5vy525iWfX0+OXRzw9me9uQUSa418YfvETOjSJaev2rIMwCOlI&#10;RCjyEkRyi/wKxBahLHKQTS3/0zc/AAAA//8DAFBLAQItABQABgAIAAAAIQC2gziS/gAAAOEBAAAT&#10;AAAAAAAAAAAAAAAAAAAAAABbQ29udGVudF9UeXBlc10ueG1sUEsBAi0AFAAGAAgAAAAhADj9If/W&#10;AAAAlAEAAAsAAAAAAAAAAAAAAAAALwEAAF9yZWxzLy5yZWxzUEsBAi0AFAAGAAgAAAAhABsqz9cR&#10;AgAAMQQAAA4AAAAAAAAAAAAAAAAALgIAAGRycy9lMm9Eb2MueG1sUEsBAi0AFAAGAAgAAAAhALrU&#10;oHbcAAAABQEAAA8AAAAAAAAAAAAAAAAAawQAAGRycy9kb3ducmV2LnhtbFBLBQYAAAAABAAEAPMA&#10;AAB0BQAAAAA=&#10;">
                <v:textbox>
                  <w:txbxContent>
                    <w:p w14:paraId="18889F73" w14:textId="77777777" w:rsidR="007A4BF7" w:rsidRDefault="007A4BF7" w:rsidP="007A4BF7"/>
                  </w:txbxContent>
                </v:textbox>
              </v:shape>
            </w:pict>
          </mc:Fallback>
        </mc:AlternateContent>
      </w:r>
    </w:p>
    <w:p w14:paraId="028D94B7" w14:textId="35C05843" w:rsidR="007A4BF7" w:rsidRDefault="007A4BF7" w:rsidP="002A3DF4">
      <w:pPr>
        <w:pStyle w:val="PlainText"/>
        <w:spacing w:after="120" w:line="283" w:lineRule="auto"/>
        <w:ind w:left="567"/>
        <w:rPr>
          <w:rFonts w:ascii="Trade Gothic LT Std" w:hAnsi="Trade Gothic LT Std"/>
          <w:sz w:val="20"/>
          <w:szCs w:val="20"/>
        </w:rPr>
      </w:pPr>
      <w:r w:rsidRPr="007A4BF7">
        <w:rPr>
          <w:rFonts w:ascii="Trade Gothic LT Std" w:hAnsi="Trade Gothic LT Std"/>
          <w:sz w:val="20"/>
          <w:szCs w:val="20"/>
        </w:rPr>
        <w:t xml:space="preserve">negli articoli sottoindicati, oggetto della fornitura, </w:t>
      </w:r>
      <w:r w:rsidRPr="00627582">
        <w:rPr>
          <w:rFonts w:ascii="Trade Gothic LT Std" w:hAnsi="Trade Gothic LT Std"/>
          <w:b/>
          <w:bCs/>
          <w:sz w:val="20"/>
          <w:szCs w:val="20"/>
        </w:rPr>
        <w:t>sono presenti</w:t>
      </w:r>
      <w:r w:rsidRPr="007A4BF7">
        <w:rPr>
          <w:rFonts w:ascii="Trade Gothic LT Std" w:hAnsi="Trade Gothic LT Std"/>
          <w:sz w:val="20"/>
          <w:szCs w:val="20"/>
        </w:rPr>
        <w:t xml:space="preserve"> le seguenti sostanze contenute nella Candidate List delle SVHC (</w:t>
      </w:r>
      <w:proofErr w:type="spellStart"/>
      <w:r w:rsidRPr="007A4BF7">
        <w:rPr>
          <w:rFonts w:ascii="Trade Gothic LT Std" w:hAnsi="Trade Gothic LT Std"/>
          <w:sz w:val="20"/>
          <w:szCs w:val="20"/>
        </w:rPr>
        <w:t>Substances</w:t>
      </w:r>
      <w:proofErr w:type="spellEnd"/>
      <w:r w:rsidRPr="007A4BF7">
        <w:rPr>
          <w:rFonts w:ascii="Trade Gothic LT Std" w:hAnsi="Trade Gothic LT Std"/>
          <w:sz w:val="20"/>
          <w:szCs w:val="20"/>
        </w:rPr>
        <w:t xml:space="preserve"> of </w:t>
      </w:r>
      <w:proofErr w:type="spellStart"/>
      <w:r w:rsidRPr="007A4BF7">
        <w:rPr>
          <w:rFonts w:ascii="Trade Gothic LT Std" w:hAnsi="Trade Gothic LT Std"/>
          <w:sz w:val="20"/>
          <w:szCs w:val="20"/>
        </w:rPr>
        <w:t>Very</w:t>
      </w:r>
      <w:proofErr w:type="spellEnd"/>
      <w:r w:rsidRPr="007A4BF7">
        <w:rPr>
          <w:rFonts w:ascii="Trade Gothic LT Std" w:hAnsi="Trade Gothic LT Std"/>
          <w:sz w:val="20"/>
          <w:szCs w:val="20"/>
        </w:rPr>
        <w:t xml:space="preserve"> High </w:t>
      </w:r>
      <w:proofErr w:type="spellStart"/>
      <w:r w:rsidRPr="007A4BF7">
        <w:rPr>
          <w:rFonts w:ascii="Trade Gothic LT Std" w:hAnsi="Trade Gothic LT Std"/>
          <w:sz w:val="20"/>
          <w:szCs w:val="20"/>
        </w:rPr>
        <w:t>Concern</w:t>
      </w:r>
      <w:proofErr w:type="spellEnd"/>
      <w:r w:rsidRPr="007A4BF7">
        <w:rPr>
          <w:rFonts w:ascii="Trade Gothic LT Std" w:hAnsi="Trade Gothic LT Std"/>
          <w:sz w:val="20"/>
          <w:szCs w:val="20"/>
        </w:rPr>
        <w:t>) consultabile sul sito ECHA (</w:t>
      </w:r>
      <w:proofErr w:type="spellStart"/>
      <w:r w:rsidRPr="007A4BF7">
        <w:rPr>
          <w:rFonts w:ascii="Trade Gothic LT Std" w:hAnsi="Trade Gothic LT Std"/>
          <w:sz w:val="20"/>
          <w:szCs w:val="20"/>
        </w:rPr>
        <w:t>European</w:t>
      </w:r>
      <w:proofErr w:type="spellEnd"/>
      <w:r w:rsidRPr="007A4BF7">
        <w:rPr>
          <w:rFonts w:ascii="Trade Gothic LT Std" w:hAnsi="Trade Gothic LT Std"/>
          <w:sz w:val="20"/>
          <w:szCs w:val="20"/>
        </w:rPr>
        <w:t xml:space="preserve"> </w:t>
      </w:r>
      <w:proofErr w:type="spellStart"/>
      <w:r w:rsidRPr="007A4BF7">
        <w:rPr>
          <w:rFonts w:ascii="Trade Gothic LT Std" w:hAnsi="Trade Gothic LT Std"/>
          <w:sz w:val="20"/>
          <w:szCs w:val="20"/>
        </w:rPr>
        <w:t>Chemicals</w:t>
      </w:r>
      <w:proofErr w:type="spellEnd"/>
      <w:r w:rsidRPr="007A4BF7">
        <w:rPr>
          <w:rFonts w:ascii="Trade Gothic LT Std" w:hAnsi="Trade Gothic LT Std"/>
          <w:sz w:val="20"/>
          <w:szCs w:val="20"/>
        </w:rPr>
        <w:t xml:space="preserve"> Agency, al seguente indirizzo: </w:t>
      </w:r>
      <w:hyperlink r:id="rId12" w:history="1">
        <w:r w:rsidR="002A3DF4" w:rsidRPr="000B0E33">
          <w:rPr>
            <w:rStyle w:val="Hyperlink"/>
            <w:rFonts w:ascii="Trade Gothic LT Std" w:hAnsi="Trade Gothic LT Std"/>
            <w:sz w:val="20"/>
            <w:szCs w:val="20"/>
          </w:rPr>
          <w:t>https://echa.europa.eu/it/candidate-list-table</w:t>
        </w:r>
      </w:hyperlink>
      <w:r w:rsidR="002A3DF4">
        <w:rPr>
          <w:rFonts w:ascii="Trade Gothic LT Std" w:hAnsi="Trade Gothic LT Std"/>
          <w:sz w:val="20"/>
          <w:szCs w:val="20"/>
        </w:rPr>
        <w:t>)</w:t>
      </w:r>
      <w:r w:rsidRPr="007A4BF7">
        <w:rPr>
          <w:rFonts w:ascii="Trade Gothic LT Std" w:hAnsi="Trade Gothic LT Std"/>
          <w:sz w:val="20"/>
          <w:szCs w:val="20"/>
        </w:rPr>
        <w:t xml:space="preserve">, </w:t>
      </w:r>
      <w:r w:rsidRPr="00627582">
        <w:rPr>
          <w:rFonts w:ascii="Trade Gothic LT Std" w:hAnsi="Trade Gothic LT Std"/>
          <w:b/>
          <w:bCs/>
          <w:sz w:val="20"/>
          <w:szCs w:val="20"/>
        </w:rPr>
        <w:t>in concentrazione superiore allo 0,1% peso/peso</w:t>
      </w:r>
      <w:r w:rsidRPr="007A4BF7">
        <w:rPr>
          <w:rFonts w:ascii="Trade Gothic LT Std" w:hAnsi="Trade Gothic LT Std"/>
          <w:sz w:val="20"/>
          <w:szCs w:val="20"/>
        </w:rPr>
        <w:t>:</w:t>
      </w:r>
    </w:p>
    <w:p w14:paraId="45239B2B" w14:textId="77777777" w:rsidR="00C2200C" w:rsidRDefault="00C2200C" w:rsidP="00C2200C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3"/>
        <w:gridCol w:w="1390"/>
        <w:gridCol w:w="1059"/>
        <w:gridCol w:w="1287"/>
        <w:gridCol w:w="1718"/>
        <w:gridCol w:w="2062"/>
        <w:gridCol w:w="2053"/>
      </w:tblGrid>
      <w:tr w:rsidR="00C2200C" w:rsidRPr="00C2200C" w14:paraId="4E36BD06" w14:textId="77777777" w:rsidTr="001E5B4A">
        <w:trPr>
          <w:trHeight w:val="284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45098F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b/>
                <w:bCs/>
                <w:sz w:val="16"/>
                <w:szCs w:val="16"/>
                <w:lang w:eastAsia="zh-CN"/>
              </w:rPr>
              <w:t xml:space="preserve">Codice Articolo fornito a </w:t>
            </w:r>
            <w:r w:rsidRPr="00C2200C">
              <w:rPr>
                <w:rFonts w:cs="Arial"/>
                <w:sz w:val="16"/>
                <w:szCs w:val="16"/>
              </w:rPr>
              <w:t>XXX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8C805A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b/>
                <w:bCs/>
                <w:sz w:val="16"/>
                <w:szCs w:val="16"/>
                <w:lang w:eastAsia="zh-CN"/>
              </w:rPr>
              <w:t>Nome della sostanza SVHC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24C885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b/>
                <w:bCs/>
                <w:sz w:val="16"/>
                <w:szCs w:val="16"/>
                <w:lang w:eastAsia="zh-CN"/>
              </w:rPr>
              <w:t xml:space="preserve">Numero </w:t>
            </w:r>
          </w:p>
          <w:p w14:paraId="202D8FA1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b/>
                <w:bCs/>
                <w:sz w:val="16"/>
                <w:szCs w:val="16"/>
                <w:lang w:eastAsia="zh-CN"/>
              </w:rPr>
              <w:t>CAS / EC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BC9E4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b/>
                <w:bCs/>
                <w:sz w:val="16"/>
                <w:szCs w:val="16"/>
                <w:lang w:eastAsia="zh-CN"/>
              </w:rPr>
              <w:t>Concentrazione</w:t>
            </w:r>
          </w:p>
          <w:p w14:paraId="06ACDE5D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b/>
                <w:bCs/>
                <w:sz w:val="16"/>
                <w:szCs w:val="16"/>
                <w:lang w:eastAsia="zh-CN"/>
              </w:rPr>
              <w:t>(% p/p)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DB418B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b/>
                <w:bCs/>
                <w:sz w:val="16"/>
                <w:szCs w:val="16"/>
                <w:lang w:eastAsia="zh-CN"/>
              </w:rPr>
              <w:t>Localizzazione della SVHC nell’articolo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6E4E55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b/>
                <w:bCs/>
                <w:sz w:val="16"/>
                <w:szCs w:val="16"/>
                <w:lang w:eastAsia="zh-CN"/>
              </w:rPr>
              <w:t>Categoria di Materiale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FEEBE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b/>
                <w:bCs/>
                <w:sz w:val="16"/>
                <w:szCs w:val="16"/>
                <w:lang w:eastAsia="zh-CN"/>
              </w:rPr>
              <w:t xml:space="preserve">ECHA SCIP </w:t>
            </w:r>
            <w:proofErr w:type="spellStart"/>
            <w:r w:rsidRPr="00C2200C">
              <w:rPr>
                <w:rFonts w:cs="Arial"/>
                <w:b/>
                <w:bCs/>
                <w:sz w:val="16"/>
                <w:szCs w:val="16"/>
                <w:lang w:eastAsia="zh-CN"/>
              </w:rPr>
              <w:t>number</w:t>
            </w:r>
            <w:proofErr w:type="spellEnd"/>
          </w:p>
        </w:tc>
      </w:tr>
      <w:tr w:rsidR="00C2200C" w:rsidRPr="00C2200C" w14:paraId="667B9B39" w14:textId="77777777" w:rsidTr="001E5B4A">
        <w:trPr>
          <w:trHeight w:val="1143"/>
          <w:jc w:val="center"/>
        </w:trPr>
        <w:tc>
          <w:tcPr>
            <w:tcW w:w="5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hideMark/>
          </w:tcPr>
          <w:p w14:paraId="24FE6C64" w14:textId="77777777" w:rsidR="00C2200C" w:rsidRPr="00C2200C" w:rsidRDefault="00C2200C" w:rsidP="00C2200C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cs="Arial"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sz w:val="16"/>
                <w:szCs w:val="16"/>
                <w:lang w:eastAsia="zh-CN"/>
              </w:rPr>
              <w:t>Elencare i codici P/N degli articoli forniti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4F9110AB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0B394FE2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30BA49D3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hideMark/>
          </w:tcPr>
          <w:p w14:paraId="75AEEA62" w14:textId="77777777" w:rsidR="00C2200C" w:rsidRPr="00C2200C" w:rsidRDefault="00C2200C" w:rsidP="00C2200C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cs="Arial"/>
                <w:bCs/>
                <w:iCs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sz w:val="16"/>
                <w:szCs w:val="16"/>
                <w:lang w:eastAsia="zh-CN"/>
              </w:rPr>
              <w:t>Indicare quale componente dell’articolo è affetto dalla presenza di SVHC-CL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hideMark/>
          </w:tcPr>
          <w:p w14:paraId="52629D6C" w14:textId="77777777" w:rsidR="00C2200C" w:rsidRPr="00C2200C" w:rsidRDefault="00C2200C" w:rsidP="00C2200C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cs="Arial"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sz w:val="16"/>
                <w:szCs w:val="16"/>
                <w:lang w:eastAsia="zh-CN"/>
              </w:rPr>
              <w:t>Indicare la natura del materiale in cui è inclusa la sostanza di candidate list (ottone, ceramica, PVC, …)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hideMark/>
          </w:tcPr>
          <w:p w14:paraId="2C3E20C3" w14:textId="77777777" w:rsidR="00C2200C" w:rsidRPr="00C2200C" w:rsidRDefault="00C2200C" w:rsidP="00C2200C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cs="Arial"/>
                <w:sz w:val="16"/>
                <w:szCs w:val="16"/>
                <w:lang w:eastAsia="zh-CN"/>
              </w:rPr>
            </w:pPr>
            <w:r w:rsidRPr="00C2200C">
              <w:rPr>
                <w:rFonts w:cs="Arial"/>
                <w:sz w:val="16"/>
                <w:szCs w:val="16"/>
                <w:lang w:eastAsia="zh-CN"/>
              </w:rPr>
              <w:t xml:space="preserve">Riportare lo SCIP </w:t>
            </w:r>
            <w:proofErr w:type="spellStart"/>
            <w:r w:rsidRPr="00C2200C">
              <w:rPr>
                <w:rFonts w:cs="Arial"/>
                <w:sz w:val="16"/>
                <w:szCs w:val="16"/>
                <w:lang w:eastAsia="zh-CN"/>
              </w:rPr>
              <w:t>number</w:t>
            </w:r>
            <w:proofErr w:type="spellEnd"/>
            <w:r w:rsidRPr="00C2200C">
              <w:rPr>
                <w:rFonts w:cs="Arial"/>
                <w:sz w:val="16"/>
                <w:szCs w:val="16"/>
                <w:lang w:eastAsia="zh-CN"/>
              </w:rPr>
              <w:t xml:space="preserve"> relativo alla notifica effettuata dal fornitore ai sensi della Dir. (UE) 2018/851, utilizzabile per il </w:t>
            </w:r>
            <w:proofErr w:type="spellStart"/>
            <w:r w:rsidRPr="00C2200C">
              <w:rPr>
                <w:rFonts w:cs="Arial"/>
                <w:sz w:val="16"/>
                <w:szCs w:val="16"/>
                <w:lang w:eastAsia="zh-CN"/>
              </w:rPr>
              <w:t>referencing</w:t>
            </w:r>
            <w:proofErr w:type="spellEnd"/>
            <w:r w:rsidRPr="00C2200C">
              <w:rPr>
                <w:rFonts w:cs="Arial"/>
                <w:sz w:val="16"/>
                <w:szCs w:val="16"/>
                <w:lang w:eastAsia="zh-CN"/>
              </w:rPr>
              <w:t>.</w:t>
            </w:r>
          </w:p>
        </w:tc>
      </w:tr>
      <w:tr w:rsidR="00C2200C" w:rsidRPr="00C2200C" w14:paraId="68BC61A3" w14:textId="77777777" w:rsidTr="001E5B4A">
        <w:trPr>
          <w:trHeight w:val="284"/>
          <w:jc w:val="center"/>
        </w:trPr>
        <w:tc>
          <w:tcPr>
            <w:tcW w:w="5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  <w:hideMark/>
          </w:tcPr>
          <w:p w14:paraId="5F4B9988" w14:textId="099D3806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  <w:hideMark/>
          </w:tcPr>
          <w:p w14:paraId="724DDE41" w14:textId="6F7AEDFB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  <w:hideMark/>
          </w:tcPr>
          <w:p w14:paraId="30D3B742" w14:textId="5A08B20A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  <w:hideMark/>
          </w:tcPr>
          <w:p w14:paraId="452A23C3" w14:textId="1AA30D3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  <w:hideMark/>
          </w:tcPr>
          <w:p w14:paraId="7CAABFEF" w14:textId="43BAA0A0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  <w:hideMark/>
          </w:tcPr>
          <w:p w14:paraId="3D923AB2" w14:textId="69B10366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2DE296B5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</w:tr>
      <w:tr w:rsidR="00C2200C" w:rsidRPr="00C2200C" w14:paraId="6AFF3840" w14:textId="77777777" w:rsidTr="001E5B4A">
        <w:trPr>
          <w:trHeight w:val="284"/>
          <w:jc w:val="center"/>
        </w:trPr>
        <w:tc>
          <w:tcPr>
            <w:tcW w:w="5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DFA99C9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31EA7941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B3A8629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F399AAD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3FEFB923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6A9E48D5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555CFA68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</w:tr>
      <w:tr w:rsidR="00C2200C" w:rsidRPr="00C2200C" w14:paraId="3EF0D3DA" w14:textId="77777777" w:rsidTr="001E5B4A">
        <w:trPr>
          <w:trHeight w:val="284"/>
          <w:jc w:val="center"/>
        </w:trPr>
        <w:tc>
          <w:tcPr>
            <w:tcW w:w="5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C1DF299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03F0C176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63A723B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B3D1B46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024C1E1B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3D2BA4D6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4E5F73F8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</w:tr>
      <w:tr w:rsidR="00C2200C" w:rsidRPr="00C2200C" w14:paraId="7FF9DEAC" w14:textId="77777777" w:rsidTr="001E5B4A">
        <w:trPr>
          <w:trHeight w:val="284"/>
          <w:jc w:val="center"/>
        </w:trPr>
        <w:tc>
          <w:tcPr>
            <w:tcW w:w="5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7FC151B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5CC28E83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EE23266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6B441BB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3C4A7222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0F095BF8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7519F5DC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</w:tr>
      <w:tr w:rsidR="00C2200C" w:rsidRPr="00C2200C" w14:paraId="49AEACEB" w14:textId="77777777" w:rsidTr="001E5B4A">
        <w:trPr>
          <w:trHeight w:val="284"/>
          <w:jc w:val="center"/>
        </w:trPr>
        <w:tc>
          <w:tcPr>
            <w:tcW w:w="5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FE0601A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4DD38369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665354D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3BAA2DD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1A06D499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1316C308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6B44CE63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</w:tr>
      <w:tr w:rsidR="00C2200C" w:rsidRPr="00C2200C" w14:paraId="63136442" w14:textId="77777777" w:rsidTr="001E5B4A">
        <w:trPr>
          <w:trHeight w:val="284"/>
          <w:jc w:val="center"/>
        </w:trPr>
        <w:tc>
          <w:tcPr>
            <w:tcW w:w="5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D2C7E13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3EED7C6A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7CABC5C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7A8E4B1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255A6140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17518CF9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</w:tcPr>
          <w:p w14:paraId="2E99F331" w14:textId="77777777" w:rsidR="00C2200C" w:rsidRPr="00C2200C" w:rsidRDefault="00C2200C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</w:tr>
    </w:tbl>
    <w:p w14:paraId="046D20A4" w14:textId="77777777" w:rsidR="00C2200C" w:rsidRDefault="00C2200C" w:rsidP="00C2200C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6D479B15" w14:textId="5D3037F5" w:rsidR="00DC32EE" w:rsidRDefault="00DC32EE" w:rsidP="00DC32EE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DC32EE">
        <w:rPr>
          <w:rFonts w:ascii="Trade Gothic LT Std" w:hAnsi="Trade Gothic LT Std"/>
          <w:sz w:val="20"/>
          <w:szCs w:val="20"/>
        </w:rPr>
        <w:t xml:space="preserve">Nel caso di presenza di sostanze SVHC di Candidate List sopra riportate si raccomandano le seguenti misure per la manipolazione in sicurezza del prodotto come previsto dall’art. 33, par. 1 del Reg. (CE) 1907/2006 (REACH) e </w:t>
      </w:r>
      <w:proofErr w:type="spellStart"/>
      <w:r w:rsidRPr="00DC32EE">
        <w:rPr>
          <w:rFonts w:ascii="Trade Gothic LT Std" w:hAnsi="Trade Gothic LT Std"/>
          <w:sz w:val="20"/>
          <w:szCs w:val="20"/>
        </w:rPr>
        <w:t>s.m.i.</w:t>
      </w:r>
      <w:proofErr w:type="spellEnd"/>
      <w:r w:rsidRPr="00DC32EE">
        <w:rPr>
          <w:rFonts w:ascii="Trade Gothic LT Std" w:hAnsi="Trade Gothic LT Std"/>
          <w:sz w:val="20"/>
          <w:szCs w:val="20"/>
        </w:rPr>
        <w:t>:</w:t>
      </w:r>
    </w:p>
    <w:tbl>
      <w:tblPr>
        <w:tblW w:w="4687" w:type="pct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5"/>
        <w:gridCol w:w="6333"/>
      </w:tblGrid>
      <w:tr w:rsidR="00DC32EE" w:rsidRPr="001F69B1" w14:paraId="2D481262" w14:textId="77777777" w:rsidTr="00B145BF">
        <w:trPr>
          <w:trHeight w:val="284"/>
          <w:jc w:val="center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70284B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F69B1">
              <w:rPr>
                <w:rFonts w:cs="Arial"/>
                <w:b/>
                <w:bCs/>
                <w:sz w:val="16"/>
                <w:szCs w:val="16"/>
                <w:lang w:eastAsia="zh-CN"/>
              </w:rPr>
              <w:t>Codice Articolo fornito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C694D3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F69B1">
              <w:rPr>
                <w:rFonts w:cs="Arial"/>
                <w:b/>
                <w:bCs/>
                <w:sz w:val="16"/>
                <w:szCs w:val="16"/>
                <w:lang w:eastAsia="zh-CN"/>
              </w:rPr>
              <w:t>Informazioni per l’uso sicuro</w:t>
            </w:r>
          </w:p>
        </w:tc>
      </w:tr>
      <w:tr w:rsidR="00DC32EE" w:rsidRPr="001F69B1" w14:paraId="2E2AC81C" w14:textId="77777777" w:rsidTr="00B145BF">
        <w:trPr>
          <w:trHeight w:val="284"/>
          <w:jc w:val="center"/>
        </w:trPr>
        <w:tc>
          <w:tcPr>
            <w:tcW w:w="1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0F60820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1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9A29B40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C32EE" w:rsidRPr="001F69B1" w14:paraId="6AEF79BE" w14:textId="77777777" w:rsidTr="00B145BF">
        <w:trPr>
          <w:trHeight w:val="284"/>
          <w:jc w:val="center"/>
        </w:trPr>
        <w:tc>
          <w:tcPr>
            <w:tcW w:w="1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A4B9631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1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0CD9C3D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C32EE" w:rsidRPr="001F69B1" w14:paraId="7D6C771A" w14:textId="77777777" w:rsidTr="00B145BF">
        <w:trPr>
          <w:trHeight w:val="284"/>
          <w:jc w:val="center"/>
        </w:trPr>
        <w:tc>
          <w:tcPr>
            <w:tcW w:w="1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01E66F7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1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960B0D4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C32EE" w:rsidRPr="001F69B1" w14:paraId="3ABB187B" w14:textId="77777777" w:rsidTr="00B145BF">
        <w:trPr>
          <w:trHeight w:val="284"/>
          <w:jc w:val="center"/>
        </w:trPr>
        <w:tc>
          <w:tcPr>
            <w:tcW w:w="1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522109D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1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6E42DBA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C32EE" w:rsidRPr="001F69B1" w14:paraId="45E70013" w14:textId="77777777" w:rsidTr="00B145BF">
        <w:trPr>
          <w:trHeight w:val="284"/>
          <w:jc w:val="center"/>
        </w:trPr>
        <w:tc>
          <w:tcPr>
            <w:tcW w:w="1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6A6ED58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1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CEC0776" w14:textId="77777777" w:rsidR="00DC32EE" w:rsidRPr="001F69B1" w:rsidRDefault="00DC32EE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222D83CA" w14:textId="77777777" w:rsidR="00DC32EE" w:rsidRDefault="00DC32EE" w:rsidP="00DC32EE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6F8F815D" w14:textId="77777777" w:rsidR="001F69B1" w:rsidRPr="001F69B1" w:rsidRDefault="001F69B1" w:rsidP="00835E1A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1F69B1">
        <w:rPr>
          <w:rFonts w:ascii="Trade Gothic LT Std" w:hAnsi="Trade Gothic LT Std"/>
          <w:sz w:val="20"/>
          <w:szCs w:val="20"/>
        </w:rPr>
        <w:t xml:space="preserve">Inoltre, confermiamo che tutti gli articoli forniti o lavorati sopra riportati sono conformi alle disposizioni del Titolo VIII e dell’Allegato XVII “Restrizioni in materia di fabbricazione, immissione sul mercato e uso di talune sostanze, miscele e articoli pericolosi” del Reg. (CE) 1907/2006 (REACH) e </w:t>
      </w:r>
      <w:proofErr w:type="spellStart"/>
      <w:proofErr w:type="gramStart"/>
      <w:r w:rsidRPr="001F69B1">
        <w:rPr>
          <w:rFonts w:ascii="Trade Gothic LT Std" w:hAnsi="Trade Gothic LT Std"/>
          <w:sz w:val="20"/>
          <w:szCs w:val="20"/>
        </w:rPr>
        <w:t>s.m.i.</w:t>
      </w:r>
      <w:proofErr w:type="spellEnd"/>
      <w:r w:rsidRPr="001F69B1">
        <w:rPr>
          <w:rFonts w:ascii="Trade Gothic LT Std" w:hAnsi="Trade Gothic LT Std"/>
          <w:sz w:val="20"/>
          <w:szCs w:val="20"/>
        </w:rPr>
        <w:t>.</w:t>
      </w:r>
      <w:proofErr w:type="gramEnd"/>
    </w:p>
    <w:p w14:paraId="6F62C006" w14:textId="77777777" w:rsidR="001F69B1" w:rsidRPr="001F69B1" w:rsidRDefault="001F69B1" w:rsidP="002B1746">
      <w:pPr>
        <w:pStyle w:val="PlainText"/>
        <w:spacing w:after="120" w:line="283" w:lineRule="auto"/>
        <w:contextualSpacing/>
        <w:rPr>
          <w:rFonts w:ascii="Trade Gothic LT Std" w:hAnsi="Trade Gothic LT Std"/>
          <w:sz w:val="20"/>
          <w:szCs w:val="20"/>
        </w:rPr>
      </w:pPr>
      <w:r w:rsidRPr="001F69B1">
        <w:rPr>
          <w:rFonts w:ascii="Trade Gothic LT Std" w:hAnsi="Trade Gothic LT Std"/>
          <w:sz w:val="20"/>
          <w:szCs w:val="20"/>
        </w:rPr>
        <w:t>Di seguito vengono riportate eventuali voci di restrizione di allegato XVII applicabili:</w:t>
      </w:r>
    </w:p>
    <w:p w14:paraId="7CFAE17C" w14:textId="77777777" w:rsidR="001F69B1" w:rsidRDefault="001F69B1" w:rsidP="00DC32EE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427"/>
        <w:gridCol w:w="3104"/>
      </w:tblGrid>
      <w:tr w:rsidR="001F69B1" w:rsidRPr="001F69B1" w14:paraId="38D99763" w14:textId="77777777" w:rsidTr="00B145BF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16985E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1F69B1">
              <w:rPr>
                <w:rFonts w:cs="Arial"/>
                <w:b/>
                <w:bCs/>
                <w:sz w:val="16"/>
                <w:szCs w:val="16"/>
                <w:lang w:eastAsia="zh-CN"/>
              </w:rPr>
              <w:t>Codice articolo fornito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E039E6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1F69B1">
              <w:rPr>
                <w:rFonts w:cs="Arial"/>
                <w:b/>
                <w:bCs/>
                <w:sz w:val="16"/>
                <w:szCs w:val="16"/>
                <w:lang w:eastAsia="zh-CN"/>
              </w:rPr>
              <w:t>Voce di restrizione applicabile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19E7AC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r w:rsidRPr="001F69B1">
              <w:rPr>
                <w:rFonts w:cs="Arial"/>
                <w:b/>
                <w:bCs/>
                <w:sz w:val="16"/>
                <w:szCs w:val="16"/>
                <w:lang w:eastAsia="zh-CN"/>
              </w:rPr>
              <w:t>Eventuali segnalazioni o esenzioni circa le restrizioni indicate</w:t>
            </w:r>
          </w:p>
        </w:tc>
      </w:tr>
      <w:tr w:rsidR="001F69B1" w:rsidRPr="001F69B1" w14:paraId="1804E4DF" w14:textId="77777777" w:rsidTr="00B145BF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C02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D071" w14:textId="77777777" w:rsidR="001F69B1" w:rsidRPr="001F69B1" w:rsidRDefault="001F69B1" w:rsidP="001F69B1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cs="Arial"/>
                <w:bCs/>
                <w:iCs/>
                <w:sz w:val="16"/>
                <w:szCs w:val="16"/>
                <w:lang w:eastAsia="zh-CN"/>
              </w:rPr>
            </w:pPr>
            <w:r w:rsidRPr="001F69B1">
              <w:rPr>
                <w:rFonts w:cs="Arial"/>
                <w:sz w:val="16"/>
                <w:szCs w:val="16"/>
                <w:lang w:eastAsia="zh-CN"/>
              </w:rPr>
              <w:t>Indicare il numero della voce di restrizione applicabile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3CDE" w14:textId="77777777" w:rsidR="001F69B1" w:rsidRPr="001F69B1" w:rsidRDefault="001F69B1" w:rsidP="001F69B1">
            <w:pPr>
              <w:autoSpaceDE w:val="0"/>
              <w:autoSpaceDN w:val="0"/>
              <w:adjustRightInd w:val="0"/>
              <w:spacing w:line="256" w:lineRule="auto"/>
              <w:jc w:val="left"/>
              <w:rPr>
                <w:rFonts w:cs="Arial"/>
                <w:bCs/>
                <w:iCs/>
                <w:sz w:val="16"/>
                <w:szCs w:val="16"/>
                <w:lang w:eastAsia="zh-CN"/>
              </w:rPr>
            </w:pPr>
            <w:r w:rsidRPr="001F69B1">
              <w:rPr>
                <w:rFonts w:cs="Arial"/>
                <w:sz w:val="16"/>
                <w:szCs w:val="16"/>
                <w:lang w:eastAsia="zh-CN"/>
              </w:rPr>
              <w:t>Riportare eventuali commenti sull’applicabilità delle condizioni di restrizione</w:t>
            </w:r>
          </w:p>
        </w:tc>
      </w:tr>
      <w:tr w:rsidR="001F69B1" w:rsidRPr="001F69B1" w14:paraId="45F3083C" w14:textId="77777777" w:rsidTr="00B145BF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0449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85D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70C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</w:tr>
      <w:tr w:rsidR="001F69B1" w:rsidRPr="001F69B1" w14:paraId="796FFD95" w14:textId="77777777" w:rsidTr="00B145BF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CFD3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85F5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33D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</w:tr>
      <w:tr w:rsidR="001F69B1" w:rsidRPr="001F69B1" w14:paraId="37A91C59" w14:textId="77777777" w:rsidTr="00B145BF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67A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FF24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CB3" w14:textId="77777777" w:rsidR="001F69B1" w:rsidRPr="001F69B1" w:rsidRDefault="001F69B1" w:rsidP="00B145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</w:p>
        </w:tc>
      </w:tr>
    </w:tbl>
    <w:p w14:paraId="5CD3BDDC" w14:textId="77777777" w:rsidR="001F69B1" w:rsidRDefault="001F69B1" w:rsidP="00DC32EE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5AEA4EC8" w14:textId="77777777" w:rsidR="00835E1A" w:rsidRPr="00835E1A" w:rsidRDefault="00835E1A" w:rsidP="00835E1A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835E1A">
        <w:rPr>
          <w:rFonts w:ascii="Trade Gothic LT Std" w:hAnsi="Trade Gothic LT Std"/>
          <w:sz w:val="20"/>
          <w:szCs w:val="20"/>
        </w:rPr>
        <w:t xml:space="preserve">In Fede, </w:t>
      </w:r>
    </w:p>
    <w:p w14:paraId="641F850A" w14:textId="13854AD8" w:rsidR="00835E1A" w:rsidRPr="00835E1A" w:rsidRDefault="00835E1A" w:rsidP="00835E1A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835E1A">
        <w:rPr>
          <w:rFonts w:ascii="Trade Gothic LT Std" w:hAnsi="Trade Gothic LT Std"/>
          <w:sz w:val="20"/>
          <w:szCs w:val="20"/>
        </w:rPr>
        <w:t>Cordiali Saluti,</w:t>
      </w:r>
    </w:p>
    <w:p w14:paraId="283FC453" w14:textId="77777777" w:rsidR="00835E1A" w:rsidRPr="00835E1A" w:rsidRDefault="00835E1A" w:rsidP="00835E1A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835E1A">
        <w:rPr>
          <w:rFonts w:ascii="Trade Gothic LT Std" w:hAnsi="Trade Gothic LT Std"/>
          <w:sz w:val="20"/>
          <w:szCs w:val="20"/>
        </w:rPr>
        <w:t>Data: _____________</w:t>
      </w:r>
    </w:p>
    <w:p w14:paraId="315B6903" w14:textId="7B950A6B" w:rsidR="00835E1A" w:rsidRPr="002B1746" w:rsidRDefault="00835E1A" w:rsidP="002B1746">
      <w:pPr>
        <w:pStyle w:val="PlainText"/>
        <w:spacing w:after="120" w:line="283" w:lineRule="auto"/>
        <w:ind w:left="4248"/>
        <w:rPr>
          <w:rFonts w:ascii="Trade Gothic LT Std" w:hAnsi="Trade Gothic LT Std"/>
          <w:b/>
          <w:bCs/>
          <w:i/>
          <w:iCs/>
          <w:sz w:val="18"/>
          <w:szCs w:val="18"/>
        </w:rPr>
      </w:pPr>
      <w:r w:rsidRPr="002B1746">
        <w:rPr>
          <w:rFonts w:ascii="Trade Gothic LT Std" w:hAnsi="Trade Gothic LT Std"/>
          <w:b/>
          <w:bCs/>
          <w:i/>
          <w:iCs/>
          <w:sz w:val="18"/>
          <w:szCs w:val="18"/>
        </w:rPr>
        <w:t>[Titolo, funzione, nome e cognome del responsabile della comunicazione]</w:t>
      </w:r>
    </w:p>
    <w:p w14:paraId="3BAA228F" w14:textId="77777777" w:rsidR="00FE0659" w:rsidRDefault="00835E1A" w:rsidP="00EB341C">
      <w:pPr>
        <w:pStyle w:val="PlainText"/>
        <w:spacing w:after="120" w:line="283" w:lineRule="auto"/>
        <w:ind w:left="3540" w:firstLine="708"/>
        <w:rPr>
          <w:rFonts w:ascii="Trade Gothic LT Std" w:hAnsi="Trade Gothic LT Std"/>
          <w:sz w:val="20"/>
          <w:szCs w:val="20"/>
        </w:rPr>
      </w:pPr>
      <w:r w:rsidRPr="00835E1A">
        <w:rPr>
          <w:rFonts w:ascii="Trade Gothic LT Std" w:hAnsi="Trade Gothic LT Std"/>
          <w:sz w:val="20"/>
          <w:szCs w:val="20"/>
        </w:rPr>
        <w:t>________________________________________________</w:t>
      </w:r>
    </w:p>
    <w:p w14:paraId="0AB232A5" w14:textId="264E4DF4" w:rsidR="00FE0659" w:rsidRPr="00FE0659" w:rsidRDefault="00FE0659" w:rsidP="00085BEA">
      <w:pPr>
        <w:pStyle w:val="PlainText"/>
        <w:spacing w:after="120" w:line="283" w:lineRule="auto"/>
        <w:jc w:val="left"/>
        <w:rPr>
          <w:rFonts w:ascii="Trade Gothic LT Std" w:hAnsi="Trade Gothic LT Std"/>
          <w:b/>
          <w:bCs/>
          <w:sz w:val="14"/>
          <w:szCs w:val="14"/>
        </w:rPr>
      </w:pPr>
      <w:r w:rsidRPr="00FE0659">
        <w:rPr>
          <w:rFonts w:ascii="Trade Gothic LT Std" w:hAnsi="Trade Gothic LT Std"/>
          <w:b/>
          <w:bCs/>
          <w:sz w:val="14"/>
          <w:szCs w:val="14"/>
        </w:rPr>
        <w:t>La Dichiarazione deve essere com</w:t>
      </w:r>
      <w:r>
        <w:rPr>
          <w:rFonts w:ascii="Trade Gothic LT Std" w:hAnsi="Trade Gothic LT Std"/>
          <w:b/>
          <w:bCs/>
          <w:sz w:val="14"/>
          <w:szCs w:val="14"/>
        </w:rPr>
        <w:t>pilata in carta intestata del fornitore.</w:t>
      </w:r>
    </w:p>
    <w:p w14:paraId="198A8777" w14:textId="77777777" w:rsidR="00FE0659" w:rsidRPr="00FE0659" w:rsidRDefault="00FE0659" w:rsidP="009A328D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sectPr w:rsidR="00FE0659" w:rsidRPr="00FE0659" w:rsidSect="005731B6">
      <w:headerReference w:type="even" r:id="rId13"/>
      <w:pgSz w:w="11906" w:h="16838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01F0" w14:textId="77777777" w:rsidR="00086A88" w:rsidRDefault="00086A88" w:rsidP="00E13EBD">
      <w:r>
        <w:separator/>
      </w:r>
    </w:p>
  </w:endnote>
  <w:endnote w:type="continuationSeparator" w:id="0">
    <w:p w14:paraId="30A21D20" w14:textId="77777777" w:rsidR="00086A88" w:rsidRDefault="00086A88" w:rsidP="00E1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Std">
    <w:panose1 w:val="020B0503020502020204"/>
    <w:charset w:val="00"/>
    <w:family w:val="swiss"/>
    <w:notTrueType/>
    <w:pitch w:val="variable"/>
    <w:sig w:usb0="00000003" w:usb1="00000000" w:usb2="00000000" w:usb3="00000000" w:csb0="00000001" w:csb1="00000000"/>
  </w:font>
  <w:font w:name="Fraktion Mono Black">
    <w:panose1 w:val="00000000000000000000"/>
    <w:charset w:val="4D"/>
    <w:family w:val="modern"/>
    <w:notTrueType/>
    <w:pitch w:val="fixed"/>
    <w:sig w:usb0="00000007" w:usb1="00000001" w:usb2="00000000" w:usb3="00000000" w:csb0="00000093" w:csb1="00000000"/>
  </w:font>
  <w:font w:name="Fraktion Mono">
    <w:altName w:val="Calibri"/>
    <w:panose1 w:val="00000000000000000000"/>
    <w:charset w:val="4D"/>
    <w:family w:val="modern"/>
    <w:notTrueType/>
    <w:pitch w:val="fixed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F625" w14:textId="77777777" w:rsidR="00086A88" w:rsidRDefault="00086A88" w:rsidP="00E13EBD">
      <w:r>
        <w:separator/>
      </w:r>
    </w:p>
  </w:footnote>
  <w:footnote w:type="continuationSeparator" w:id="0">
    <w:p w14:paraId="279121E8" w14:textId="77777777" w:rsidR="00086A88" w:rsidRDefault="00086A88" w:rsidP="00E13EBD">
      <w:r>
        <w:continuationSeparator/>
      </w:r>
    </w:p>
  </w:footnote>
  <w:footnote w:id="1">
    <w:p w14:paraId="00D98862" w14:textId="77777777" w:rsidR="003F4964" w:rsidRDefault="003F4964" w:rsidP="003F4964">
      <w:pPr>
        <w:pStyle w:val="FootnoteText"/>
      </w:pPr>
      <w:r>
        <w:rPr>
          <w:rStyle w:val="FootnoteReference"/>
        </w:rPr>
        <w:footnoteRef/>
      </w:r>
      <w:r>
        <w:t xml:space="preserve"> Numero d’ordine</w:t>
      </w:r>
      <w:r w:rsidRPr="00F84F32">
        <w:t xml:space="preserve"> e </w:t>
      </w:r>
      <w:r>
        <w:t xml:space="preserve">codice della </w:t>
      </w:r>
      <w:r w:rsidRPr="00F84F32">
        <w:t>specifica</w:t>
      </w:r>
      <w:r>
        <w:t>/documentazione tecnica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BDE1" w14:textId="1F9D3EF3" w:rsidR="00E13EBD" w:rsidRDefault="00085BEA">
    <w:pPr>
      <w:pStyle w:val="Header"/>
    </w:pPr>
    <w:r>
      <w:rPr>
        <w:noProof/>
      </w:rPr>
      <w:pict w14:anchorId="6E84A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72321" o:spid="_x0000_s1028" type="#_x0000_t75" alt="" style="position:absolute;left:0;text-align:left;margin-left:0;margin-top:0;width:595.4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1_Sede_legale_Trieste_A 1"/>
          <w10:wrap anchorx="margin" anchory="margin"/>
        </v:shape>
      </w:pict>
    </w:r>
    <w:r>
      <w:rPr>
        <w:noProof/>
      </w:rPr>
      <w:pict w14:anchorId="2FF7BD14">
        <v:shape id="WordPictureWatermark180962454" o:spid="_x0000_s1027" type="#_x0000_t75" alt="" style="position:absolute;left:0;text-align:left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incantieri_Carta Intestata_Layout_v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105"/>
    <w:multiLevelType w:val="hybridMultilevel"/>
    <w:tmpl w:val="6D1417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B00A84"/>
    <w:multiLevelType w:val="hybridMultilevel"/>
    <w:tmpl w:val="5BCE7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49C5"/>
    <w:multiLevelType w:val="hybridMultilevel"/>
    <w:tmpl w:val="15D6362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0636A4"/>
    <w:multiLevelType w:val="hybridMultilevel"/>
    <w:tmpl w:val="734CB1C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7480D"/>
    <w:multiLevelType w:val="hybridMultilevel"/>
    <w:tmpl w:val="7B90C0F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B36"/>
    <w:multiLevelType w:val="hybridMultilevel"/>
    <w:tmpl w:val="99AE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55F88"/>
    <w:multiLevelType w:val="hybridMultilevel"/>
    <w:tmpl w:val="6D0CCA4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3484213"/>
    <w:multiLevelType w:val="hybridMultilevel"/>
    <w:tmpl w:val="7FFA062C"/>
    <w:lvl w:ilvl="0" w:tplc="37529EDA">
      <w:start w:val="2023"/>
      <w:numFmt w:val="bullet"/>
      <w:pStyle w:val="Elencopuntato"/>
      <w:lvlText w:val="-"/>
      <w:lvlJc w:val="left"/>
      <w:pPr>
        <w:ind w:left="473" w:hanging="360"/>
      </w:pPr>
      <w:rPr>
        <w:rFonts w:ascii="Helvetica Neue" w:eastAsia="Arial Unicode MS" w:hAnsi="Helvetica Neue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11F3AC6"/>
    <w:multiLevelType w:val="hybridMultilevel"/>
    <w:tmpl w:val="6DCA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86C60"/>
    <w:multiLevelType w:val="hybridMultilevel"/>
    <w:tmpl w:val="6D0CCA4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0024E5F"/>
    <w:multiLevelType w:val="hybridMultilevel"/>
    <w:tmpl w:val="B18E4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C3250"/>
    <w:multiLevelType w:val="hybridMultilevel"/>
    <w:tmpl w:val="2CD4309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94332748">
    <w:abstractNumId w:val="7"/>
  </w:num>
  <w:num w:numId="2" w16cid:durableId="731000150">
    <w:abstractNumId w:val="7"/>
  </w:num>
  <w:num w:numId="3" w16cid:durableId="30107722">
    <w:abstractNumId w:val="5"/>
  </w:num>
  <w:num w:numId="4" w16cid:durableId="1842700513">
    <w:abstractNumId w:val="8"/>
  </w:num>
  <w:num w:numId="5" w16cid:durableId="1558125602">
    <w:abstractNumId w:val="9"/>
  </w:num>
  <w:num w:numId="6" w16cid:durableId="1040545046">
    <w:abstractNumId w:val="2"/>
  </w:num>
  <w:num w:numId="7" w16cid:durableId="738553703">
    <w:abstractNumId w:val="0"/>
  </w:num>
  <w:num w:numId="8" w16cid:durableId="1222718478">
    <w:abstractNumId w:val="4"/>
  </w:num>
  <w:num w:numId="9" w16cid:durableId="1929925338">
    <w:abstractNumId w:val="11"/>
  </w:num>
  <w:num w:numId="10" w16cid:durableId="1251160303">
    <w:abstractNumId w:val="10"/>
  </w:num>
  <w:num w:numId="11" w16cid:durableId="2123182099">
    <w:abstractNumId w:val="3"/>
  </w:num>
  <w:num w:numId="12" w16cid:durableId="805397153">
    <w:abstractNumId w:val="6"/>
  </w:num>
  <w:num w:numId="13" w16cid:durableId="180434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BD"/>
    <w:rsid w:val="00003151"/>
    <w:rsid w:val="00085BEA"/>
    <w:rsid w:val="00086A88"/>
    <w:rsid w:val="000A59E6"/>
    <w:rsid w:val="000B77E2"/>
    <w:rsid w:val="001035FF"/>
    <w:rsid w:val="001129C4"/>
    <w:rsid w:val="00122B36"/>
    <w:rsid w:val="0014586C"/>
    <w:rsid w:val="001B42F0"/>
    <w:rsid w:val="001C0F33"/>
    <w:rsid w:val="001E5B4A"/>
    <w:rsid w:val="001F69B1"/>
    <w:rsid w:val="00251DAE"/>
    <w:rsid w:val="00253345"/>
    <w:rsid w:val="00254B7B"/>
    <w:rsid w:val="00257916"/>
    <w:rsid w:val="00263AB2"/>
    <w:rsid w:val="00293F1D"/>
    <w:rsid w:val="002A3DF4"/>
    <w:rsid w:val="002B1746"/>
    <w:rsid w:val="002D302B"/>
    <w:rsid w:val="002D4B59"/>
    <w:rsid w:val="002F59ED"/>
    <w:rsid w:val="00312050"/>
    <w:rsid w:val="00367AE5"/>
    <w:rsid w:val="00384FA6"/>
    <w:rsid w:val="003B26EA"/>
    <w:rsid w:val="003D26E7"/>
    <w:rsid w:val="003F4964"/>
    <w:rsid w:val="0042050D"/>
    <w:rsid w:val="00485233"/>
    <w:rsid w:val="004C7E55"/>
    <w:rsid w:val="004D7169"/>
    <w:rsid w:val="004E6F15"/>
    <w:rsid w:val="00506FA9"/>
    <w:rsid w:val="00530D9A"/>
    <w:rsid w:val="00556C5E"/>
    <w:rsid w:val="005731B6"/>
    <w:rsid w:val="005A752B"/>
    <w:rsid w:val="005B3C1C"/>
    <w:rsid w:val="005B4222"/>
    <w:rsid w:val="005B69D2"/>
    <w:rsid w:val="005E0C70"/>
    <w:rsid w:val="005E18FD"/>
    <w:rsid w:val="00627582"/>
    <w:rsid w:val="0064018C"/>
    <w:rsid w:val="00640279"/>
    <w:rsid w:val="006936AF"/>
    <w:rsid w:val="006A676D"/>
    <w:rsid w:val="007068D9"/>
    <w:rsid w:val="007159A3"/>
    <w:rsid w:val="007419FF"/>
    <w:rsid w:val="00752F55"/>
    <w:rsid w:val="007A4BF7"/>
    <w:rsid w:val="007B326F"/>
    <w:rsid w:val="007E1F75"/>
    <w:rsid w:val="007F4394"/>
    <w:rsid w:val="00835E1A"/>
    <w:rsid w:val="0084786C"/>
    <w:rsid w:val="008558BC"/>
    <w:rsid w:val="008668C3"/>
    <w:rsid w:val="008930A3"/>
    <w:rsid w:val="008A5176"/>
    <w:rsid w:val="008F1304"/>
    <w:rsid w:val="0090725F"/>
    <w:rsid w:val="009122A7"/>
    <w:rsid w:val="009425EF"/>
    <w:rsid w:val="0097488D"/>
    <w:rsid w:val="00994AEE"/>
    <w:rsid w:val="009A1208"/>
    <w:rsid w:val="009A328D"/>
    <w:rsid w:val="009A5EAC"/>
    <w:rsid w:val="009B77C7"/>
    <w:rsid w:val="009F6044"/>
    <w:rsid w:val="00A311F5"/>
    <w:rsid w:val="00A8195C"/>
    <w:rsid w:val="00AB0E0D"/>
    <w:rsid w:val="00AC0E52"/>
    <w:rsid w:val="00B1187E"/>
    <w:rsid w:val="00B273D6"/>
    <w:rsid w:val="00B36E3B"/>
    <w:rsid w:val="00B36EB2"/>
    <w:rsid w:val="00B83B24"/>
    <w:rsid w:val="00B934C0"/>
    <w:rsid w:val="00BC60F0"/>
    <w:rsid w:val="00BF3173"/>
    <w:rsid w:val="00C11475"/>
    <w:rsid w:val="00C12063"/>
    <w:rsid w:val="00C2200C"/>
    <w:rsid w:val="00C22A3F"/>
    <w:rsid w:val="00C3212C"/>
    <w:rsid w:val="00CD35FE"/>
    <w:rsid w:val="00CD562B"/>
    <w:rsid w:val="00D03C30"/>
    <w:rsid w:val="00D05EFF"/>
    <w:rsid w:val="00D7277A"/>
    <w:rsid w:val="00DA590F"/>
    <w:rsid w:val="00DB1ED4"/>
    <w:rsid w:val="00DB441C"/>
    <w:rsid w:val="00DC32EE"/>
    <w:rsid w:val="00DD0889"/>
    <w:rsid w:val="00E13EBD"/>
    <w:rsid w:val="00E5369A"/>
    <w:rsid w:val="00E85039"/>
    <w:rsid w:val="00E9345B"/>
    <w:rsid w:val="00EB341C"/>
    <w:rsid w:val="00EC17C9"/>
    <w:rsid w:val="00EF3077"/>
    <w:rsid w:val="00F03773"/>
    <w:rsid w:val="00F13A0E"/>
    <w:rsid w:val="00F218FF"/>
    <w:rsid w:val="00F95A59"/>
    <w:rsid w:val="00FB4623"/>
    <w:rsid w:val="00FD3A8D"/>
    <w:rsid w:val="00FE0659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3C56"/>
  <w15:chartTrackingRefBased/>
  <w15:docId w15:val="{DEBE4D8E-2400-5244-9969-3643918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lainText"/>
    <w:qFormat/>
    <w:rsid w:val="004E6F15"/>
    <w:pPr>
      <w:jc w:val="both"/>
    </w:pPr>
    <w:rPr>
      <w:rFonts w:ascii="Trade Gothic LT Std" w:hAnsi="Trade Gothic LT Std"/>
      <w:color w:val="183D72"/>
      <w:sz w:val="20"/>
    </w:rPr>
  </w:style>
  <w:style w:type="paragraph" w:styleId="Heading1">
    <w:name w:val="heading 1"/>
    <w:aliases w:val="Intestazione Fincantieri"/>
    <w:basedOn w:val="Normal"/>
    <w:next w:val="Normal"/>
    <w:link w:val="Heading1Char"/>
    <w:uiPriority w:val="9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cs="Arial Unicode MS"/>
      <w:color w:val="193E71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testazione Fincantieri Char"/>
    <w:basedOn w:val="DefaultParagraphFont"/>
    <w:link w:val="Heading1"/>
    <w:uiPriority w:val="9"/>
    <w:rsid w:val="007F4394"/>
    <w:rPr>
      <w:rFonts w:ascii="Trade Gothic LT Std" w:hAnsi="Trade Gothic LT Std" w:cs="Arial Unicode MS"/>
      <w:color w:val="193E71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LuogoeData">
    <w:name w:val="Luogo e Data"/>
    <w:basedOn w:val="Normal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Arial Unicode MS"/>
      <w:color w:val="193E71"/>
      <w:kern w:val="0"/>
      <w:szCs w:val="2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IntestazioneCopertina">
    <w:name w:val="Intestazione Copertina"/>
    <w:basedOn w:val="Normal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Times New Roman"/>
      <w:color w:val="193E71"/>
      <w:kern w:val="0"/>
      <w:sz w:val="32"/>
      <w:szCs w:val="32"/>
      <w:bdr w:val="nil"/>
      <w:lang w:val="en-US"/>
      <w14:ligatures w14:val="none"/>
    </w:rPr>
  </w:style>
  <w:style w:type="paragraph" w:customStyle="1" w:styleId="Elencopuntato">
    <w:name w:val="Elenco puntato"/>
    <w:basedOn w:val="Normal"/>
    <w:qFormat/>
    <w:rsid w:val="00253345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ind w:right="113"/>
    </w:pPr>
    <w:rPr>
      <w:rFonts w:eastAsia="Arial Unicode MS" w:cs="Arial Unicode MS"/>
      <w:color w:val="193E71"/>
      <w:kern w:val="0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aliases w:val="Fincantieri"/>
    <w:basedOn w:val="TableNormal"/>
    <w:uiPriority w:val="39"/>
    <w:rsid w:val="00CD56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ktion Mono Black" w:eastAsia="Arial Unicode MS" w:hAnsi="Fraktion Mono Black" w:cs="Times New Roman"/>
      <w:color w:val="193E71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193E71"/>
        <w:left w:val="single" w:sz="4" w:space="0" w:color="193E71"/>
        <w:bottom w:val="single" w:sz="4" w:space="0" w:color="193E71"/>
        <w:right w:val="single" w:sz="4" w:space="0" w:color="193E71"/>
        <w:insideH w:val="single" w:sz="4" w:space="0" w:color="193E71"/>
        <w:insideV w:val="single" w:sz="4" w:space="0" w:color="193E71"/>
      </w:tblBorders>
    </w:tblPr>
  </w:style>
  <w:style w:type="paragraph" w:customStyle="1" w:styleId="Tabella">
    <w:name w:val="Tabella"/>
    <w:basedOn w:val="Normal"/>
    <w:qFormat/>
    <w:rsid w:val="00253345"/>
    <w:pPr>
      <w:tabs>
        <w:tab w:val="left" w:pos="4364"/>
      </w:tabs>
      <w:jc w:val="center"/>
    </w:pPr>
    <w:rPr>
      <w:rFonts w:ascii="Fraktion Mono" w:eastAsia="Arial Unicode MS" w:hAnsi="Fraktion Mono" w:cs="Times New Roman"/>
      <w:color w:val="193E71"/>
      <w:kern w:val="0"/>
      <w:szCs w:val="20"/>
      <w:bdr w:val="nil"/>
      <w:lang w:eastAsia="it-IT"/>
      <w14:ligatures w14:val="none"/>
    </w:rPr>
  </w:style>
  <w:style w:type="table" w:customStyle="1" w:styleId="TabellaFincanteiri">
    <w:name w:val="Tabella Fincanteiri"/>
    <w:basedOn w:val="TableNormal"/>
    <w:uiPriority w:val="99"/>
    <w:rsid w:val="00253345"/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193E71"/>
      </w:tblBorders>
    </w:tblPr>
    <w:tblStylePr w:type="firstRow">
      <w:pPr>
        <w:jc w:val="left"/>
      </w:pPr>
      <w:rPr>
        <w:rFonts w:ascii="Fraktion Mono" w:hAnsi="Fraktion Mono"/>
        <w:b w:val="0"/>
        <w:i w:val="0"/>
        <w:color w:val="193E71"/>
      </w:rPr>
      <w:tblPr/>
      <w:tcPr>
        <w:tcBorders>
          <w:top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4E6F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6F15"/>
    <w:rPr>
      <w:rFonts w:ascii="Consolas" w:hAnsi="Consolas" w:cs="Consolas"/>
      <w:color w:val="183D72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13EB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EBD"/>
    <w:rPr>
      <w:rFonts w:ascii="Trade Gothic LT Std" w:hAnsi="Trade Gothic LT Std"/>
      <w:color w:val="183D72"/>
      <w:sz w:val="20"/>
    </w:rPr>
  </w:style>
  <w:style w:type="paragraph" w:styleId="Footer">
    <w:name w:val="footer"/>
    <w:basedOn w:val="Normal"/>
    <w:link w:val="FooterChar"/>
    <w:uiPriority w:val="99"/>
    <w:unhideWhenUsed/>
    <w:rsid w:val="00E13EB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EBD"/>
    <w:rPr>
      <w:rFonts w:ascii="Trade Gothic LT Std" w:hAnsi="Trade Gothic LT Std"/>
      <w:color w:val="183D72"/>
      <w:sz w:val="20"/>
    </w:rPr>
  </w:style>
  <w:style w:type="character" w:styleId="Hyperlink">
    <w:name w:val="Hyperlink"/>
    <w:basedOn w:val="DefaultParagraphFont"/>
    <w:uiPriority w:val="99"/>
    <w:unhideWhenUsed/>
    <w:rsid w:val="00B36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E3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C2200C"/>
    <w:pPr>
      <w:spacing w:before="120" w:after="120" w:line="480" w:lineRule="auto"/>
    </w:pPr>
    <w:rPr>
      <w:rFonts w:asciiTheme="minorHAnsi" w:hAnsiTheme="minorHAnsi"/>
      <w:color w:val="auto"/>
      <w:kern w:val="0"/>
      <w:sz w:val="22"/>
      <w:szCs w:val="22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C2200C"/>
    <w:rPr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5B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B4A"/>
    <w:rPr>
      <w:rFonts w:ascii="Trade Gothic LT Std" w:hAnsi="Trade Gothic LT Std"/>
      <w:color w:val="183D7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ha.europa.eu/it/candidate-list-tab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it/candidate-list-tab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3D02D30C4B94F87C281BBB70BF441" ma:contentTypeVersion="34" ma:contentTypeDescription="Create a new document." ma:contentTypeScope="" ma:versionID="bea3c673835e92124d97f16b7df08474">
  <xsd:schema xmlns:xsd="http://www.w3.org/2001/XMLSchema" xmlns:xs="http://www.w3.org/2001/XMLSchema" xmlns:p="http://schemas.microsoft.com/office/2006/metadata/properties" xmlns:ns2="8f5a19d4-c194-4fff-a326-ace59f7ef39c" xmlns:ns3="8546e4a5-de17-44c0-9601-4bf275a16681" targetNamespace="http://schemas.microsoft.com/office/2006/metadata/properties" ma:root="true" ma:fieldsID="54c429ae7121bad036d585dbf8115bea" ns2:_="" ns3:_="">
    <xsd:import namespace="8f5a19d4-c194-4fff-a326-ace59f7ef39c"/>
    <xsd:import namespace="8546e4a5-de17-44c0-9601-4bf275a16681"/>
    <xsd:element name="properties">
      <xsd:complexType>
        <xsd:sequence>
          <xsd:element name="documentManagement">
            <xsd:complexType>
              <xsd:all>
                <xsd:element ref="ns2:Titolo" minOccurs="0"/>
                <xsd:element ref="ns2:DataPubblicazioneOriginale" minOccurs="0"/>
                <xsd:element ref="ns2:DataUltimoAggiornamento" minOccurs="0"/>
                <xsd:element ref="ns2:Status" minOccurs="0"/>
                <xsd:element ref="ns2:Rev" minOccurs="0"/>
                <xsd:element ref="ns2:Codice" minOccurs="0"/>
                <xsd:element ref="ns2:UrlFilePadre" minOccurs="0"/>
                <xsd:element ref="ns2:PosizioneAllegato" minOccurs="0"/>
                <xsd:element ref="ns2:Divisione" minOccurs="0"/>
                <xsd:element ref="ns2:Tipologia" minOccurs="0"/>
                <xsd:element ref="ns2:Processo" minOccurs="0"/>
                <xsd:element ref="ns2:LinkAPaginaWeb" minOccurs="0"/>
                <xsd:element ref="ns2:Ente" minOccurs="0"/>
                <xsd:element ref="ns2:HtmlOds" minOccurs="0"/>
                <xsd:element ref="ns2:HtmlComunicato" minOccurs="0"/>
                <xsd:element ref="ns2:Ambiente" minOccurs="0"/>
                <xsd:element ref="ns2:Anteprima" minOccurs="0"/>
                <xsd:element ref="ns2:SearchRefiner" minOccurs="0"/>
                <xsd:element ref="ns3:SharedWithUsers" minOccurs="0"/>
                <xsd:element ref="ns2:Allegato" minOccurs="0"/>
                <xsd:element ref="ns2:NascondiInPreview" minOccurs="0"/>
                <xsd:element ref="ns2:Divisione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19d4-c194-4fff-a326-ace59f7ef39c" elementFormDefault="qualified">
    <xsd:import namespace="http://schemas.microsoft.com/office/2006/documentManagement/types"/>
    <xsd:import namespace="http://schemas.microsoft.com/office/infopath/2007/PartnerControls"/>
    <xsd:element name="Titolo" ma:index="1" nillable="true" ma:displayName="Titolo" ma:description="Titolo" ma:internalName="Titolo">
      <xsd:simpleType>
        <xsd:restriction base="dms:Text"/>
      </xsd:simpleType>
    </xsd:element>
    <xsd:element name="DataPubblicazioneOriginale" ma:index="2" nillable="true" ma:displayName="DataDocumentoOriginale" ma:description="DataDocumentoOriginale" ma:format="DateTime" ma:internalName="DataPubblicazioneOriginale">
      <xsd:simpleType>
        <xsd:restriction base="dms:DateTime"/>
      </xsd:simpleType>
    </xsd:element>
    <xsd:element name="DataUltimoAggiornamento" ma:index="3" nillable="true" ma:displayName="DataUltimoAggiornamento" ma:description="DataUltimoAggiornamento" ma:format="DateTime" ma:internalName="DataUltimoAggiornamento">
      <xsd:simpleType>
        <xsd:restriction base="dms:DateTime"/>
      </xsd:simpleType>
    </xsd:element>
    <xsd:element name="Status" ma:index="4" nillable="true" ma:displayName="Status" ma:description="Status" ma:internalName="Status">
      <xsd:simpleType>
        <xsd:restriction base="dms:Boolean"/>
      </xsd:simpleType>
    </xsd:element>
    <xsd:element name="Rev" ma:index="5" nillable="true" ma:displayName="Rev" ma:description="Rev" ma:internalName="Rev">
      <xsd:simpleType>
        <xsd:restriction base="dms:Text"/>
      </xsd:simpleType>
    </xsd:element>
    <xsd:element name="Codice" ma:index="6" nillable="true" ma:displayName="Codice" ma:description="Codice" ma:internalName="Codice">
      <xsd:simpleType>
        <xsd:restriction base="dms:Text"/>
      </xsd:simpleType>
    </xsd:element>
    <xsd:element name="UrlFilePadre" ma:index="7" nillable="true" ma:displayName="UrlFilePadre" ma:description="UrlFilePadre" ma:internalName="UrlFilePadre">
      <xsd:simpleType>
        <xsd:restriction base="dms:Text"/>
      </xsd:simpleType>
    </xsd:element>
    <xsd:element name="PosizioneAllegato" ma:index="8" nillable="true" ma:displayName="PosizioneAllegato" ma:description="PosizioneAllegato" ma:internalName="PosizioneAllegato">
      <xsd:simpleType>
        <xsd:restriction base="dms:Number"/>
      </xsd:simpleType>
    </xsd:element>
    <xsd:element name="Divisione" ma:index="9" nillable="true" ma:displayName="Divisione" ma:description="Divisione" ma:hidden="true" ma:internalName="Divisione" ma:readOnly="false">
      <xsd:simpleType>
        <xsd:restriction base="dms:Text"/>
      </xsd:simpleType>
    </xsd:element>
    <xsd:element name="Tipologia" ma:index="10" nillable="true" ma:displayName="Tipologia" ma:description="Tipologia" ma:internalName="Tipologia">
      <xsd:simpleType>
        <xsd:restriction base="dms:Text"/>
      </xsd:simpleType>
    </xsd:element>
    <xsd:element name="Processo" ma:index="11" nillable="true" ma:displayName="Processo" ma:list="{f7434740-2c11-4bc3-b8e8-6fb1cc0bb3cf}" ma:internalName="Processo" ma:showField="ID">
      <xsd:simpleType>
        <xsd:restriction base="dms:Lookup"/>
      </xsd:simpleType>
    </xsd:element>
    <xsd:element name="LinkAPaginaWeb" ma:index="12" nillable="true" ma:displayName="LinkAPaginaWeb" ma:description="LinkAPaginaWeb" ma:internalName="LinkAPaginaWeb">
      <xsd:simpleType>
        <xsd:restriction base="dms:Text"/>
      </xsd:simpleType>
    </xsd:element>
    <xsd:element name="Ente" ma:index="13" nillable="true" ma:displayName="Ente" ma:format="Dropdown" ma:internalName="Ente">
      <xsd:simpleType>
        <xsd:restriction base="dms:Choice">
          <xsd:enumeration value="ABS"/>
          <xsd:enumeration value="ANSI/API"/>
          <xsd:enumeration value="API"/>
          <xsd:enumeration value="ASME"/>
          <xsd:enumeration value="ASSE"/>
          <xsd:enumeration value="ASTM"/>
          <xsd:enumeration value="AWS"/>
          <xsd:enumeration value="AWWA"/>
          <xsd:enumeration value="Bahamas Maritime Authority"/>
          <xsd:enumeration value="CAA"/>
          <xsd:enumeration value="CASTI"/>
          <xsd:enumeration value="DNV"/>
          <xsd:enumeration value="EEUMA"/>
          <xsd:enumeration value="HVCA"/>
          <xsd:enumeration value="IACS"/>
          <xsd:enumeration value="ILO"/>
          <xsd:enumeration value="IMO"/>
          <xsd:enumeration value="ISO"/>
          <xsd:enumeration value="Lloyd's Register"/>
          <xsd:enumeration value="NACE"/>
          <xsd:enumeration value="NMA"/>
          <xsd:enumeration value="NORSOK"/>
          <xsd:enumeration value="NS"/>
          <xsd:enumeration value="RINA"/>
          <xsd:enumeration value="SIS"/>
          <xsd:enumeration value="USPHS"/>
          <xsd:enumeration value="USCG"/>
          <xsd:enumeration value="VSM"/>
        </xsd:restriction>
      </xsd:simpleType>
    </xsd:element>
    <xsd:element name="HtmlOds" ma:index="19" nillable="true" ma:displayName="HtmlOds" ma:description="HtmlOds" ma:hidden="true" ma:internalName="HtmlOds" ma:readOnly="false">
      <xsd:simpleType>
        <xsd:restriction base="dms:Note"/>
      </xsd:simpleType>
    </xsd:element>
    <xsd:element name="HtmlComunicato" ma:index="20" nillable="true" ma:displayName="HtmlComunicato" ma:description="HtmlComunicato" ma:hidden="true" ma:internalName="HtmlComunicato" ma:readOnly="false">
      <xsd:simpleType>
        <xsd:restriction base="dms:Note"/>
      </xsd:simpleType>
    </xsd:element>
    <xsd:element name="Ambiente" ma:index="21" nillable="true" ma:displayName="Ambiente" ma:description="Ambiente" ma:hidden="true" ma:internalName="Ambiente" ma:readOnly="false">
      <xsd:simpleType>
        <xsd:restriction base="dms:Text"/>
      </xsd:simpleType>
    </xsd:element>
    <xsd:element name="Anteprima" ma:index="24" nillable="true" ma:displayName="Anteprima" ma:description="Anteprima" ma:hidden="true" ma:internalName="Anteprima" ma:readOnly="false">
      <xsd:simpleType>
        <xsd:restriction base="dms:Text"/>
      </xsd:simpleType>
    </xsd:element>
    <xsd:element name="SearchRefiner" ma:index="25" nillable="true" ma:displayName="SearchRefiner" ma:hidden="true" ma:internalName="SearchRefiner" ma:readOnly="false">
      <xsd:simpleType>
        <xsd:restriction base="dms:Text">
          <xsd:maxLength value="255"/>
        </xsd:restriction>
      </xsd:simpleType>
    </xsd:element>
    <xsd:element name="Allegato" ma:index="29" nillable="true" ma:displayName="Allegato" ma:description="Allegato" ma:hidden="true" ma:internalName="Allegato" ma:readOnly="false">
      <xsd:simpleType>
        <xsd:restriction base="dms:Text"/>
      </xsd:simpleType>
    </xsd:element>
    <xsd:element name="NascondiInPreview" ma:index="30" nillable="true" ma:displayName="NascondiInPreview" ma:default="0" ma:internalName="NascondiInPreview">
      <xsd:simpleType>
        <xsd:restriction base="dms:Boolean"/>
      </xsd:simpleType>
    </xsd:element>
    <xsd:element name="DivisioneLookup" ma:index="31" nillable="true" ma:displayName="DivisioneLookup" ma:list="935E3F02-55F7-439C-A866-6F9316268D69" ma:internalName="DivisioneLookup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6e4a5-de17-44c0-9601-4bf275a16681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FilePadre xmlns="8f5a19d4-c194-4fff-a326-ace59f7ef39c" xsi:nil="true"/>
    <LinkAPaginaWeb xmlns="8f5a19d4-c194-4fff-a326-ace59f7ef39c" xsi:nil="true"/>
    <Codice xmlns="8f5a19d4-c194-4fff-a326-ace59f7ef39c" xsi:nil="true"/>
    <PosizioneAllegato xmlns="8f5a19d4-c194-4fff-a326-ace59f7ef39c" xsi:nil="true"/>
    <Anteprima xmlns="8f5a19d4-c194-4fff-a326-ace59f7ef39c" xsi:nil="true"/>
    <Allegato xmlns="8f5a19d4-c194-4fff-a326-ace59f7ef39c" xsi:nil="true"/>
    <Divisione xmlns="8f5a19d4-c194-4fff-a326-ace59f7ef39c" xsi:nil="true"/>
    <Titolo xmlns="8f5a19d4-c194-4fff-a326-ace59f7ef39c">01 CartaIntestata Sede legale Trieste</Titolo>
    <SearchRefiner xmlns="8f5a19d4-c194-4fff-a326-ace59f7ef39c">Tools</SearchRefiner>
    <Tipologia xmlns="8f5a19d4-c194-4fff-a326-ace59f7ef39c" xsi:nil="true"/>
    <Ambiente xmlns="8f5a19d4-c194-4fff-a326-ace59f7ef39c" xsi:nil="true"/>
    <DivisioneLookup xmlns="8f5a19d4-c194-4fff-a326-ace59f7ef39c" xsi:nil="true"/>
    <Processo xmlns="8f5a19d4-c194-4fff-a326-ace59f7ef39c" xsi:nil="true"/>
    <HtmlOds xmlns="8f5a19d4-c194-4fff-a326-ace59f7ef39c" xsi:nil="true"/>
    <DataPubblicazioneOriginale xmlns="8f5a19d4-c194-4fff-a326-ace59f7ef39c">2023-10-05T22:00:00+00:00</DataPubblicazioneOriginale>
    <Rev xmlns="8f5a19d4-c194-4fff-a326-ace59f7ef39c" xsi:nil="true"/>
    <Ente xmlns="8f5a19d4-c194-4fff-a326-ace59f7ef39c" xsi:nil="true"/>
    <HtmlComunicato xmlns="8f5a19d4-c194-4fff-a326-ace59f7ef39c" xsi:nil="true"/>
    <DataUltimoAggiornamento xmlns="8f5a19d4-c194-4fff-a326-ace59f7ef39c">2023-11-19T23:00:00+00:00</DataUltimoAggiornamento>
    <Status xmlns="8f5a19d4-c194-4fff-a326-ace59f7ef39c">true</Status>
    <NascondiInPreview xmlns="8f5a19d4-c194-4fff-a326-ace59f7ef39c">false</NascondiInPreview>
  </documentManagement>
</p:properties>
</file>

<file path=customXml/itemProps1.xml><?xml version="1.0" encoding="utf-8"?>
<ds:datastoreItem xmlns:ds="http://schemas.openxmlformats.org/officeDocument/2006/customXml" ds:itemID="{9651F91F-65BA-3946-B41F-0EF0A3A80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94701-BC23-4520-B79D-D2CDD5095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a19d4-c194-4fff-a326-ace59f7ef39c"/>
    <ds:schemaRef ds:uri="8546e4a5-de17-44c0-9601-4bf275a16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43F41-9A1A-4A7D-BF66-F22EC4B0F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A05B5-18E8-4F9F-8194-780C6BAC6A19}">
  <ds:schemaRefs>
    <ds:schemaRef ds:uri="http://schemas.microsoft.com/office/2006/metadata/properties"/>
    <ds:schemaRef ds:uri="http://schemas.microsoft.com/office/infopath/2007/PartnerControls"/>
    <ds:schemaRef ds:uri="8f5a19d4-c194-4fff-a326-ace59f7ef3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01_CartaIntestata_Sede_legale_Trieste_docx</vt:lpstr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01_CartaIntestata_Sede_legale_Trieste_docx</dc:title>
  <dc:subject/>
  <dc:creator>ilariabenato@ledictateur.com</dc:creator>
  <cp:keywords/>
  <dc:description/>
  <cp:lastModifiedBy>Scomparin Maria Vittoria</cp:lastModifiedBy>
  <cp:revision>33</cp:revision>
  <cp:lastPrinted>2023-09-20T09:49:00Z</cp:lastPrinted>
  <dcterms:created xsi:type="dcterms:W3CDTF">2024-02-13T16:31:00Z</dcterms:created>
  <dcterms:modified xsi:type="dcterms:W3CDTF">2025-08-01T14:18:00Z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0x01010089D3D02D30C4B94F87C281BBB70BF441</vt:lpwstr>
  </property>
</Properties>
</file>