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2160" w14:textId="03E9DCA4" w:rsidR="00E9345B" w:rsidRPr="00263AB2" w:rsidRDefault="00384FA6" w:rsidP="00DB1ED4">
      <w:pPr>
        <w:spacing w:line="283" w:lineRule="auto"/>
        <w:rPr>
          <w:b/>
          <w:bCs/>
          <w:szCs w:val="20"/>
        </w:rPr>
      </w:pPr>
      <w:r w:rsidRPr="00DB1ED4">
        <w:rPr>
          <w:szCs w:val="20"/>
        </w:rPr>
        <w:tab/>
      </w:r>
      <w:r w:rsidRPr="00DB1ED4">
        <w:rPr>
          <w:szCs w:val="20"/>
        </w:rPr>
        <w:tab/>
      </w:r>
      <w:r w:rsidRPr="00DB1ED4">
        <w:rPr>
          <w:szCs w:val="20"/>
        </w:rPr>
        <w:tab/>
      </w:r>
      <w:r w:rsidRPr="00DB1ED4">
        <w:rPr>
          <w:szCs w:val="20"/>
        </w:rPr>
        <w:tab/>
      </w:r>
      <w:r w:rsidR="00E9345B" w:rsidRPr="00DB1ED4">
        <w:rPr>
          <w:szCs w:val="20"/>
          <w14:glow w14:rad="0">
            <w14:schemeClr w14:val="bg1"/>
          </w14:glow>
          <w14:reflection w14:blurRad="0" w14:stA="86000" w14:stPos="0" w14:endA="0" w14:endPos="0" w14:dist="0" w14:dir="0" w14:fadeDir="0" w14:sx="0" w14:sy="0" w14:kx="0" w14:ky="0" w14:algn="b"/>
        </w:rPr>
        <w:tab/>
      </w:r>
    </w:p>
    <w:p w14:paraId="0635A359" w14:textId="0CC930A5" w:rsidR="00263AB2" w:rsidRPr="009568D7" w:rsidRDefault="003F4964" w:rsidP="009568D7">
      <w:pPr>
        <w:pStyle w:val="PlainText"/>
      </w:pPr>
      <w:r>
        <w:t>Rif.to N.</w:t>
      </w:r>
      <w:r>
        <w:rPr>
          <w:rStyle w:val="FootnoteReference"/>
        </w:rPr>
        <w:footnoteReference w:id="1"/>
      </w:r>
      <w:r>
        <w:t xml:space="preserve"> ________</w:t>
      </w:r>
    </w:p>
    <w:p w14:paraId="66FA0F31" w14:textId="77777777" w:rsidR="009B77C7" w:rsidRDefault="009B77C7" w:rsidP="009B77C7">
      <w:pPr>
        <w:pStyle w:val="PlainText"/>
        <w:spacing w:after="120" w:line="283" w:lineRule="auto"/>
        <w:rPr>
          <w:rFonts w:ascii="Trade Gothic LT Std" w:hAnsi="Trade Gothic LT Std"/>
          <w:b/>
          <w:bCs/>
          <w:sz w:val="22"/>
          <w:szCs w:val="22"/>
        </w:rPr>
      </w:pPr>
    </w:p>
    <w:p w14:paraId="57FBBBD6" w14:textId="77777777" w:rsidR="005731B6" w:rsidRPr="009B77C7" w:rsidRDefault="005731B6" w:rsidP="009B77C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4FF30727" w14:textId="7A6396B9" w:rsidR="00835E1A" w:rsidRPr="002D4B59" w:rsidRDefault="009B77C7" w:rsidP="009B77C7">
      <w:pPr>
        <w:pStyle w:val="PlainText"/>
        <w:spacing w:after="120" w:line="283" w:lineRule="auto"/>
        <w:rPr>
          <w:rFonts w:ascii="Trade Gothic LT Std" w:hAnsi="Trade Gothic LT Std"/>
          <w:b/>
          <w:bCs/>
          <w:sz w:val="20"/>
          <w:szCs w:val="20"/>
        </w:rPr>
      </w:pPr>
      <w:r w:rsidRPr="002D4B59">
        <w:rPr>
          <w:rFonts w:ascii="Trade Gothic LT Std" w:hAnsi="Trade Gothic LT Std"/>
          <w:b/>
          <w:bCs/>
          <w:sz w:val="20"/>
          <w:szCs w:val="20"/>
        </w:rPr>
        <w:t>MODELLO DICHIARAZIONE ROHS</w:t>
      </w:r>
    </w:p>
    <w:p w14:paraId="7DF95DB4" w14:textId="77777777" w:rsidR="002D4B59" w:rsidRPr="007A4BF7" w:rsidRDefault="002D4B59" w:rsidP="002D4B59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628CC510" w14:textId="77777777" w:rsidR="002D4B59" w:rsidRPr="007A4BF7" w:rsidRDefault="002D4B59" w:rsidP="002D4B59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7A4BF7">
        <w:rPr>
          <w:rFonts w:ascii="Trade Gothic LT Std" w:hAnsi="Trade Gothic LT Std"/>
          <w:sz w:val="20"/>
          <w:szCs w:val="20"/>
        </w:rPr>
        <w:t>Il Fornitore/L’Impresa Appaltatrice: _______________________________</w:t>
      </w:r>
    </w:p>
    <w:p w14:paraId="4D70EE9F" w14:textId="77777777" w:rsidR="002D4B59" w:rsidRPr="007A4BF7" w:rsidRDefault="002D4B59" w:rsidP="002D4B59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04462C1E" w14:textId="193F72CD" w:rsidR="002D4B59" w:rsidRPr="002D4B59" w:rsidRDefault="002D4B59" w:rsidP="002D4B59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7A4BF7">
        <w:rPr>
          <w:rFonts w:ascii="Trade Gothic LT Std" w:hAnsi="Trade Gothic LT Std"/>
          <w:sz w:val="20"/>
          <w:szCs w:val="20"/>
        </w:rPr>
        <w:t xml:space="preserve">In conformità </w:t>
      </w:r>
      <w:r w:rsidRPr="002D4B59">
        <w:rPr>
          <w:rFonts w:ascii="Trade Gothic LT Std" w:hAnsi="Trade Gothic LT Std"/>
          <w:sz w:val="20"/>
          <w:szCs w:val="20"/>
        </w:rPr>
        <w:t>alla Direttiva Europea 2011/65/EU (</w:t>
      </w:r>
      <w:proofErr w:type="spellStart"/>
      <w:r w:rsidRPr="002D4B59">
        <w:rPr>
          <w:rFonts w:ascii="Trade Gothic LT Std" w:hAnsi="Trade Gothic LT Std"/>
          <w:sz w:val="20"/>
          <w:szCs w:val="20"/>
        </w:rPr>
        <w:t>Restriction</w:t>
      </w:r>
      <w:proofErr w:type="spellEnd"/>
      <w:r w:rsidRPr="002D4B59">
        <w:rPr>
          <w:rFonts w:ascii="Trade Gothic LT Std" w:hAnsi="Trade Gothic LT Std"/>
          <w:sz w:val="20"/>
          <w:szCs w:val="20"/>
        </w:rPr>
        <w:t xml:space="preserve"> of </w:t>
      </w:r>
      <w:proofErr w:type="spellStart"/>
      <w:r w:rsidRPr="002D4B59">
        <w:rPr>
          <w:rFonts w:ascii="Trade Gothic LT Std" w:hAnsi="Trade Gothic LT Std"/>
          <w:sz w:val="20"/>
          <w:szCs w:val="20"/>
        </w:rPr>
        <w:t>Hazardous</w:t>
      </w:r>
      <w:proofErr w:type="spellEnd"/>
      <w:r w:rsidRPr="002D4B59">
        <w:rPr>
          <w:rFonts w:ascii="Trade Gothic LT Std" w:hAnsi="Trade Gothic LT Std"/>
          <w:sz w:val="20"/>
          <w:szCs w:val="20"/>
        </w:rPr>
        <w:t xml:space="preserve"> </w:t>
      </w:r>
      <w:proofErr w:type="spellStart"/>
      <w:r w:rsidRPr="002D4B59">
        <w:rPr>
          <w:rFonts w:ascii="Trade Gothic LT Std" w:hAnsi="Trade Gothic LT Std"/>
          <w:sz w:val="20"/>
          <w:szCs w:val="20"/>
        </w:rPr>
        <w:t>Substances</w:t>
      </w:r>
      <w:proofErr w:type="spellEnd"/>
      <w:r w:rsidRPr="002D4B59">
        <w:rPr>
          <w:rFonts w:ascii="Trade Gothic LT Std" w:hAnsi="Trade Gothic LT Std"/>
          <w:sz w:val="20"/>
          <w:szCs w:val="20"/>
        </w:rPr>
        <w:t xml:space="preserve"> – </w:t>
      </w:r>
      <w:proofErr w:type="spellStart"/>
      <w:r w:rsidRPr="002D4B59">
        <w:rPr>
          <w:rFonts w:ascii="Trade Gothic LT Std" w:hAnsi="Trade Gothic LT Std"/>
          <w:sz w:val="20"/>
          <w:szCs w:val="20"/>
        </w:rPr>
        <w:t>RoHS</w:t>
      </w:r>
      <w:proofErr w:type="spellEnd"/>
      <w:r w:rsidRPr="002D4B59">
        <w:rPr>
          <w:rFonts w:ascii="Trade Gothic LT Std" w:hAnsi="Trade Gothic LT Std"/>
          <w:sz w:val="20"/>
          <w:szCs w:val="20"/>
        </w:rPr>
        <w:t xml:space="preserve"> II), integrata dalla Direttiva delegata della Commissione (UE) 2015/863 (</w:t>
      </w:r>
      <w:proofErr w:type="spellStart"/>
      <w:r w:rsidRPr="002D4B59">
        <w:rPr>
          <w:rFonts w:ascii="Trade Gothic LT Std" w:hAnsi="Trade Gothic LT Std"/>
          <w:sz w:val="20"/>
          <w:szCs w:val="20"/>
        </w:rPr>
        <w:t>RoHS</w:t>
      </w:r>
      <w:proofErr w:type="spellEnd"/>
      <w:r w:rsidRPr="002D4B59">
        <w:rPr>
          <w:rFonts w:ascii="Trade Gothic LT Std" w:hAnsi="Trade Gothic LT Std"/>
          <w:sz w:val="20"/>
          <w:szCs w:val="20"/>
        </w:rPr>
        <w:t xml:space="preserve"> III), dichiara che: </w:t>
      </w:r>
      <w:r w:rsidRPr="002D4B59">
        <w:rPr>
          <w:rFonts w:ascii="Trade Gothic LT Std" w:hAnsi="Trade Gothic LT Std"/>
          <w:b/>
          <w:bCs/>
          <w:i/>
          <w:iCs/>
          <w:sz w:val="16"/>
          <w:szCs w:val="16"/>
        </w:rPr>
        <w:t>[barrare con una crocetta le successive opzioni, ove pertinenti]</w:t>
      </w:r>
    </w:p>
    <w:p w14:paraId="13173B6A" w14:textId="3223F3D9" w:rsidR="002D4B59" w:rsidRPr="002D4B59" w:rsidRDefault="002D4B59" w:rsidP="002D4B59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73270D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8952D" wp14:editId="3FCFE3AE">
                <wp:simplePos x="0" y="0"/>
                <wp:positionH relativeFrom="column">
                  <wp:posOffset>0</wp:posOffset>
                </wp:positionH>
                <wp:positionV relativeFrom="paragraph">
                  <wp:posOffset>198917</wp:posOffset>
                </wp:positionV>
                <wp:extent cx="200025" cy="200025"/>
                <wp:effectExtent l="0" t="0" r="28575" b="28575"/>
                <wp:wrapNone/>
                <wp:docPr id="416963971" name="Casella di testo 416963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847C1" w14:textId="77777777" w:rsidR="002D4B59" w:rsidRDefault="002D4B59" w:rsidP="002D4B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8952D" id="Casella di testo 416963971" o:spid="_x0000_s1028" type="#_x0000_t202" style="position:absolute;left:0;text-align:left;margin-left:0;margin-top:15.65pt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">
                <v:textbox>
                  <w:txbxContent>
                    <w:p w14:paraId="04D847C1" w14:textId="77777777" w:rsidR="002D4B59" w:rsidRDefault="002D4B59" w:rsidP="002D4B59"/>
                  </w:txbxContent>
                </v:textbox>
              </v:shape>
            </w:pict>
          </mc:Fallback>
        </mc:AlternateContent>
      </w:r>
    </w:p>
    <w:p w14:paraId="7D4F140A" w14:textId="422B5101" w:rsidR="002D4B59" w:rsidRPr="005A752B" w:rsidRDefault="00B1187E" w:rsidP="002D4B59">
      <w:pPr>
        <w:pStyle w:val="PlainText"/>
        <w:spacing w:after="120" w:line="283" w:lineRule="auto"/>
        <w:ind w:left="567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>n</w:t>
      </w:r>
      <w:r w:rsidR="002D4B59" w:rsidRPr="002D4B59">
        <w:rPr>
          <w:rFonts w:ascii="Trade Gothic LT Std" w:hAnsi="Trade Gothic LT Std"/>
          <w:sz w:val="20"/>
          <w:szCs w:val="20"/>
        </w:rPr>
        <w:t xml:space="preserve">elle apparecchiature elettriche ed elettroniche, oggetto della fornitura, </w:t>
      </w:r>
      <w:r w:rsidR="002D4B59" w:rsidRPr="003B26EA">
        <w:rPr>
          <w:rFonts w:ascii="Trade Gothic LT Std" w:hAnsi="Trade Gothic LT Std"/>
          <w:b/>
          <w:bCs/>
          <w:sz w:val="20"/>
          <w:szCs w:val="20"/>
        </w:rPr>
        <w:t>non sono contenute</w:t>
      </w:r>
      <w:r w:rsidR="002D4B59" w:rsidRPr="002D4B59">
        <w:rPr>
          <w:rFonts w:ascii="Trade Gothic LT Std" w:hAnsi="Trade Gothic LT Std"/>
          <w:sz w:val="20"/>
          <w:szCs w:val="20"/>
        </w:rPr>
        <w:t xml:space="preserve"> le sostanze riportate in Allegato II “Sostanze con restrizioni d’uso di cui all’art. 4, paragrafo 1, e valori delle concentrazioni massime tollerate per peso nei materiali omogenei”</w:t>
      </w:r>
      <w:r w:rsidR="002D4B59" w:rsidRPr="00122B36">
        <w:rPr>
          <w:rFonts w:ascii="Trade Gothic LT Std" w:hAnsi="Trade Gothic LT Std"/>
          <w:sz w:val="20"/>
          <w:szCs w:val="20"/>
          <w:vertAlign w:val="superscript"/>
        </w:rPr>
        <w:t>1</w:t>
      </w:r>
      <w:r w:rsidR="00FB4623">
        <w:rPr>
          <w:rFonts w:ascii="Trade Gothic LT Std" w:hAnsi="Trade Gothic LT Std"/>
          <w:sz w:val="20"/>
          <w:szCs w:val="20"/>
        </w:rPr>
        <w:t>;</w:t>
      </w:r>
    </w:p>
    <w:p w14:paraId="5DC0CF39" w14:textId="67B27451" w:rsidR="002D4B59" w:rsidRPr="00122B36" w:rsidRDefault="002D4B59" w:rsidP="002D4B59">
      <w:pPr>
        <w:pStyle w:val="PlainText"/>
        <w:spacing w:after="120" w:line="283" w:lineRule="auto"/>
        <w:rPr>
          <w:rFonts w:ascii="Trade Gothic LT Std" w:hAnsi="Trade Gothic LT Std"/>
          <w:sz w:val="16"/>
          <w:szCs w:val="16"/>
        </w:rPr>
      </w:pPr>
      <w:r w:rsidRPr="00122B36">
        <w:rPr>
          <w:rFonts w:ascii="Trade Gothic LT Std" w:hAnsi="Trade Gothic LT Std"/>
          <w:sz w:val="16"/>
          <w:szCs w:val="16"/>
        </w:rPr>
        <w:t>1: L’art. 3, punto 20, della Direttiva 2011/65/UE definisce omogeneo il materiale di composizione uniforme o un materiale costituito dalla combinazione di più materiali che non può essere diviso o separato in materiali diversi mediante azioni meccaniche come lo svitamento, il taglio, la frantumazione, la molatura e processi abrasivi.</w:t>
      </w:r>
    </w:p>
    <w:p w14:paraId="48DAA6D5" w14:textId="73094849" w:rsidR="002D4B59" w:rsidRPr="002D4B59" w:rsidRDefault="002D4B59" w:rsidP="002D4B59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73270D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67DEFC" wp14:editId="0E10C5CF">
                <wp:simplePos x="0" y="0"/>
                <wp:positionH relativeFrom="column">
                  <wp:posOffset>0</wp:posOffset>
                </wp:positionH>
                <wp:positionV relativeFrom="paragraph">
                  <wp:posOffset>215929</wp:posOffset>
                </wp:positionV>
                <wp:extent cx="200025" cy="200025"/>
                <wp:effectExtent l="0" t="0" r="28575" b="28575"/>
                <wp:wrapNone/>
                <wp:docPr id="1239056244" name="Casella di testo 1239056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70140" w14:textId="77777777" w:rsidR="002D4B59" w:rsidRDefault="002D4B59" w:rsidP="002D4B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7DEFC" id="Casella di testo 1239056244" o:spid="_x0000_s1029" type="#_x0000_t202" style="position:absolute;left:0;text-align:left;margin-left:0;margin-top:17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">
                <v:textbox>
                  <w:txbxContent>
                    <w:p w14:paraId="0B870140" w14:textId="77777777" w:rsidR="002D4B59" w:rsidRDefault="002D4B59" w:rsidP="002D4B59"/>
                  </w:txbxContent>
                </v:textbox>
              </v:shape>
            </w:pict>
          </mc:Fallback>
        </mc:AlternateContent>
      </w:r>
    </w:p>
    <w:p w14:paraId="073F0D27" w14:textId="27C2B0E7" w:rsidR="002D4B59" w:rsidRPr="002D4B59" w:rsidRDefault="002D4B59" w:rsidP="00B1187E">
      <w:pPr>
        <w:pStyle w:val="PlainText"/>
        <w:tabs>
          <w:tab w:val="left" w:pos="567"/>
        </w:tabs>
        <w:spacing w:after="120" w:line="283" w:lineRule="auto"/>
        <w:ind w:left="567"/>
        <w:rPr>
          <w:rFonts w:ascii="Trade Gothic LT Std" w:hAnsi="Trade Gothic LT Std"/>
          <w:sz w:val="20"/>
          <w:szCs w:val="20"/>
        </w:rPr>
      </w:pPr>
      <w:r w:rsidRPr="002D4B59">
        <w:rPr>
          <w:rFonts w:ascii="Trade Gothic LT Std" w:hAnsi="Trade Gothic LT Std"/>
          <w:sz w:val="20"/>
          <w:szCs w:val="20"/>
        </w:rPr>
        <w:t xml:space="preserve">i prodotti sottoindicati, oggetto della fornitura, </w:t>
      </w:r>
      <w:r w:rsidRPr="003B26EA">
        <w:rPr>
          <w:rFonts w:ascii="Trade Gothic LT Std" w:hAnsi="Trade Gothic LT Std"/>
          <w:b/>
          <w:bCs/>
          <w:sz w:val="20"/>
          <w:szCs w:val="20"/>
        </w:rPr>
        <w:t>sono oggetto delle esenzioni</w:t>
      </w:r>
      <w:r w:rsidRPr="002D4B59">
        <w:rPr>
          <w:rFonts w:ascii="Trade Gothic LT Std" w:hAnsi="Trade Gothic LT Std"/>
          <w:sz w:val="20"/>
          <w:szCs w:val="20"/>
        </w:rPr>
        <w:t xml:space="preserve"> previste negli Allegati III e IV alla Direttiva Europea 2011/65/UE (</w:t>
      </w:r>
      <w:proofErr w:type="spellStart"/>
      <w:r w:rsidRPr="002D4B59">
        <w:rPr>
          <w:rFonts w:ascii="Trade Gothic LT Std" w:hAnsi="Trade Gothic LT Std"/>
          <w:sz w:val="20"/>
          <w:szCs w:val="20"/>
        </w:rPr>
        <w:t>RoHS</w:t>
      </w:r>
      <w:proofErr w:type="spellEnd"/>
      <w:r w:rsidRPr="002D4B59">
        <w:rPr>
          <w:rFonts w:ascii="Trade Gothic LT Std" w:hAnsi="Trade Gothic LT Std"/>
          <w:sz w:val="20"/>
          <w:szCs w:val="20"/>
        </w:rPr>
        <w:t xml:space="preserve"> II):</w:t>
      </w:r>
    </w:p>
    <w:p w14:paraId="1BA8F382" w14:textId="18E8477E" w:rsidR="002D4B59" w:rsidRDefault="002D4B59" w:rsidP="002D4B59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2D4B59" w:rsidRPr="002D4B59" w14:paraId="47F528A3" w14:textId="77777777" w:rsidTr="00B145BF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A51A77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D4B59">
              <w:rPr>
                <w:rFonts w:cs="Arial"/>
                <w:b/>
                <w:bCs/>
                <w:sz w:val="16"/>
                <w:szCs w:val="16"/>
                <w:lang w:eastAsia="zh-CN"/>
              </w:rPr>
              <w:t>Codici Articoli forniti</w:t>
            </w:r>
          </w:p>
        </w:tc>
      </w:tr>
      <w:tr w:rsidR="002D4B59" w:rsidRPr="002D4B59" w14:paraId="787784A9" w14:textId="77777777" w:rsidTr="00B145BF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324D427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6EB94F6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6BE956F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2D4B59" w:rsidRPr="002D4B59" w14:paraId="3B4AD45E" w14:textId="77777777" w:rsidTr="00B145BF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C293039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32BB2AD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E728AFC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2D4B59" w:rsidRPr="002D4B59" w14:paraId="4473430B" w14:textId="77777777" w:rsidTr="00B145BF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0C1E680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9B499DC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07F7333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2D4B59" w:rsidRPr="002D4B59" w14:paraId="409EAE14" w14:textId="77777777" w:rsidTr="00B145BF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4DFDCD5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B279711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8DB5026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2D4B59" w:rsidRPr="002D4B59" w14:paraId="501FB854" w14:textId="77777777" w:rsidTr="00B145BF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88FACD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C0A5386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3333FB4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2D4B59" w:rsidRPr="002D4B59" w14:paraId="73044011" w14:textId="77777777" w:rsidTr="00B145BF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EF437B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4FCC523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023A882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2D4B59" w:rsidRPr="002D4B59" w14:paraId="28E661D3" w14:textId="77777777" w:rsidTr="00B145BF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51AB8E7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D3426FE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4C8DD81" w14:textId="77777777" w:rsidR="002D4B59" w:rsidRPr="002D4B59" w:rsidRDefault="002D4B59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</w:tr>
    </w:tbl>
    <w:p w14:paraId="5BAA5905" w14:textId="77777777" w:rsidR="00DB441C" w:rsidRDefault="00DB441C" w:rsidP="0090725F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28E19935" w14:textId="43D75C10" w:rsidR="00B1187E" w:rsidRDefault="00B1187E" w:rsidP="00B1187E">
      <w:pPr>
        <w:pStyle w:val="PlainText"/>
        <w:tabs>
          <w:tab w:val="left" w:pos="567"/>
        </w:tabs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73270D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47C60" wp14:editId="75585971">
                <wp:simplePos x="0" y="0"/>
                <wp:positionH relativeFrom="column">
                  <wp:posOffset>0</wp:posOffset>
                </wp:positionH>
                <wp:positionV relativeFrom="paragraph">
                  <wp:posOffset>-38735</wp:posOffset>
                </wp:positionV>
                <wp:extent cx="200025" cy="200025"/>
                <wp:effectExtent l="0" t="0" r="28575" b="28575"/>
                <wp:wrapNone/>
                <wp:docPr id="1811278427" name="Casella di testo 1239056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FC52C" w14:textId="77777777" w:rsidR="00B1187E" w:rsidRDefault="00B1187E" w:rsidP="00B118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47C60" id="_x0000_s1030" type="#_x0000_t202" style="position:absolute;left:0;text-align:left;margin-left:0;margin-top:-3.05pt;width:15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">
                <v:textbox>
                  <w:txbxContent>
                    <w:p w14:paraId="480FC52C" w14:textId="77777777" w:rsidR="00B1187E" w:rsidRDefault="00B1187E" w:rsidP="00B1187E"/>
                  </w:txbxContent>
                </v:textbox>
              </v:shape>
            </w:pict>
          </mc:Fallback>
        </mc:AlternateContent>
      </w:r>
      <w:r>
        <w:rPr>
          <w:rFonts w:ascii="Trade Gothic LT Std" w:hAnsi="Trade Gothic LT Std"/>
          <w:sz w:val="20"/>
          <w:szCs w:val="20"/>
        </w:rPr>
        <w:t xml:space="preserve">        ovvero la Direttiva </w:t>
      </w:r>
      <w:proofErr w:type="spellStart"/>
      <w:r>
        <w:rPr>
          <w:rFonts w:ascii="Trade Gothic LT Std" w:hAnsi="Trade Gothic LT Std"/>
          <w:sz w:val="20"/>
          <w:szCs w:val="20"/>
        </w:rPr>
        <w:t>RoHS</w:t>
      </w:r>
      <w:proofErr w:type="spellEnd"/>
      <w:r>
        <w:rPr>
          <w:rFonts w:ascii="Trade Gothic LT Std" w:hAnsi="Trade Gothic LT Std"/>
          <w:sz w:val="20"/>
          <w:szCs w:val="20"/>
        </w:rPr>
        <w:t xml:space="preserve"> II non è applicabile all’oggetto dell’Ordine.</w:t>
      </w:r>
    </w:p>
    <w:p w14:paraId="28978DF7" w14:textId="77777777" w:rsidR="00B1187E" w:rsidRDefault="00B1187E" w:rsidP="00B1187E">
      <w:pPr>
        <w:pStyle w:val="PlainText"/>
        <w:tabs>
          <w:tab w:val="left" w:pos="567"/>
        </w:tabs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49B7BDC5" w14:textId="4B76D54C" w:rsidR="0090725F" w:rsidRPr="00835E1A" w:rsidRDefault="0090725F" w:rsidP="0090725F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835E1A">
        <w:rPr>
          <w:rFonts w:ascii="Trade Gothic LT Std" w:hAnsi="Trade Gothic LT Std"/>
          <w:sz w:val="20"/>
          <w:szCs w:val="20"/>
        </w:rPr>
        <w:t xml:space="preserve">In Fede, </w:t>
      </w:r>
    </w:p>
    <w:p w14:paraId="28F7F886" w14:textId="77777777" w:rsidR="0090725F" w:rsidRPr="00835E1A" w:rsidRDefault="0090725F" w:rsidP="0090725F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835E1A">
        <w:rPr>
          <w:rFonts w:ascii="Trade Gothic LT Std" w:hAnsi="Trade Gothic LT Std"/>
          <w:sz w:val="20"/>
          <w:szCs w:val="20"/>
        </w:rPr>
        <w:t>Cordiali Saluti,</w:t>
      </w:r>
    </w:p>
    <w:p w14:paraId="4C05EADF" w14:textId="77777777" w:rsidR="0090725F" w:rsidRPr="00835E1A" w:rsidRDefault="0090725F" w:rsidP="0090725F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835E1A">
        <w:rPr>
          <w:rFonts w:ascii="Trade Gothic LT Std" w:hAnsi="Trade Gothic LT Std"/>
          <w:sz w:val="20"/>
          <w:szCs w:val="20"/>
        </w:rPr>
        <w:t>Data: _____________</w:t>
      </w:r>
    </w:p>
    <w:p w14:paraId="1A103DB6" w14:textId="77777777" w:rsidR="0090725F" w:rsidRPr="002B1746" w:rsidRDefault="0090725F" w:rsidP="0090725F">
      <w:pPr>
        <w:pStyle w:val="PlainText"/>
        <w:spacing w:after="120" w:line="283" w:lineRule="auto"/>
        <w:ind w:left="4248"/>
        <w:rPr>
          <w:rFonts w:ascii="Trade Gothic LT Std" w:hAnsi="Trade Gothic LT Std"/>
          <w:b/>
          <w:bCs/>
          <w:i/>
          <w:iCs/>
          <w:sz w:val="18"/>
          <w:szCs w:val="18"/>
        </w:rPr>
      </w:pPr>
      <w:r w:rsidRPr="002B1746">
        <w:rPr>
          <w:rFonts w:ascii="Trade Gothic LT Std" w:hAnsi="Trade Gothic LT Std"/>
          <w:b/>
          <w:bCs/>
          <w:i/>
          <w:iCs/>
          <w:sz w:val="18"/>
          <w:szCs w:val="18"/>
        </w:rPr>
        <w:t>[Titolo, funzione, nome e cognome del responsabile della comunicazione]</w:t>
      </w:r>
    </w:p>
    <w:p w14:paraId="442B1335" w14:textId="7C1C3AA4" w:rsidR="0090725F" w:rsidRPr="0090725F" w:rsidRDefault="0090725F" w:rsidP="0090725F">
      <w:pPr>
        <w:pStyle w:val="PlainText"/>
        <w:spacing w:after="120" w:line="283" w:lineRule="auto"/>
        <w:ind w:left="3540" w:firstLine="708"/>
        <w:rPr>
          <w:rFonts w:ascii="Trade Gothic LT Std" w:hAnsi="Trade Gothic LT Std"/>
          <w:sz w:val="20"/>
          <w:szCs w:val="20"/>
        </w:rPr>
      </w:pPr>
      <w:r w:rsidRPr="00835E1A">
        <w:rPr>
          <w:rFonts w:ascii="Trade Gothic LT Std" w:hAnsi="Trade Gothic LT Std"/>
          <w:sz w:val="20"/>
          <w:szCs w:val="20"/>
        </w:rPr>
        <w:t>________________________________________________</w:t>
      </w:r>
    </w:p>
    <w:p w14:paraId="089EA8A0" w14:textId="77777777" w:rsidR="0090725F" w:rsidRDefault="0090725F" w:rsidP="003B26EA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1B28B533" w14:textId="74D38458" w:rsidR="0090725F" w:rsidRPr="005731B6" w:rsidRDefault="00FE0659" w:rsidP="005731B6">
      <w:pPr>
        <w:pStyle w:val="PlainText"/>
        <w:spacing w:after="120" w:line="283" w:lineRule="auto"/>
        <w:jc w:val="left"/>
        <w:rPr>
          <w:rFonts w:ascii="Trade Gothic LT Std" w:hAnsi="Trade Gothic LT Std"/>
          <w:b/>
          <w:bCs/>
          <w:sz w:val="14"/>
          <w:szCs w:val="14"/>
        </w:rPr>
      </w:pPr>
      <w:r w:rsidRPr="00FE0659">
        <w:rPr>
          <w:rFonts w:ascii="Trade Gothic LT Std" w:hAnsi="Trade Gothic LT Std"/>
          <w:b/>
          <w:bCs/>
          <w:sz w:val="14"/>
          <w:szCs w:val="14"/>
        </w:rPr>
        <w:t>La Dichiarazione deve essere com</w:t>
      </w:r>
      <w:r>
        <w:rPr>
          <w:rFonts w:ascii="Trade Gothic LT Std" w:hAnsi="Trade Gothic LT Std"/>
          <w:b/>
          <w:bCs/>
          <w:sz w:val="14"/>
          <w:szCs w:val="14"/>
        </w:rPr>
        <w:t>pilata in carta intestata del fornitore.</w:t>
      </w:r>
    </w:p>
    <w:sectPr w:rsidR="0090725F" w:rsidRPr="005731B6" w:rsidSect="005731B6">
      <w:headerReference w:type="even" r:id="rId11"/>
      <w:pgSz w:w="11906" w:h="16838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01F0" w14:textId="77777777" w:rsidR="00086A88" w:rsidRDefault="00086A88" w:rsidP="00E13EBD">
      <w:r>
        <w:separator/>
      </w:r>
    </w:p>
  </w:endnote>
  <w:endnote w:type="continuationSeparator" w:id="0">
    <w:p w14:paraId="30A21D20" w14:textId="77777777" w:rsidR="00086A88" w:rsidRDefault="00086A88" w:rsidP="00E1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LT Std">
    <w:panose1 w:val="020B0503020502020204"/>
    <w:charset w:val="00"/>
    <w:family w:val="swiss"/>
    <w:notTrueType/>
    <w:pitch w:val="variable"/>
    <w:sig w:usb0="00000003" w:usb1="00000000" w:usb2="00000000" w:usb3="00000000" w:csb0="00000001" w:csb1="00000000"/>
  </w:font>
  <w:font w:name="Fraktion Mono Black">
    <w:panose1 w:val="00000000000000000000"/>
    <w:charset w:val="4D"/>
    <w:family w:val="modern"/>
    <w:notTrueType/>
    <w:pitch w:val="fixed"/>
    <w:sig w:usb0="00000007" w:usb1="00000001" w:usb2="00000000" w:usb3="00000000" w:csb0="00000093" w:csb1="00000000"/>
  </w:font>
  <w:font w:name="Fraktion Mono">
    <w:altName w:val="Calibri"/>
    <w:panose1 w:val="00000000000000000000"/>
    <w:charset w:val="4D"/>
    <w:family w:val="modern"/>
    <w:notTrueType/>
    <w:pitch w:val="fixed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F625" w14:textId="77777777" w:rsidR="00086A88" w:rsidRDefault="00086A88" w:rsidP="00E13EBD">
      <w:r>
        <w:separator/>
      </w:r>
    </w:p>
  </w:footnote>
  <w:footnote w:type="continuationSeparator" w:id="0">
    <w:p w14:paraId="279121E8" w14:textId="77777777" w:rsidR="00086A88" w:rsidRDefault="00086A88" w:rsidP="00E13EBD">
      <w:r>
        <w:continuationSeparator/>
      </w:r>
    </w:p>
  </w:footnote>
  <w:footnote w:id="1">
    <w:p w14:paraId="00D98862" w14:textId="77777777" w:rsidR="003F4964" w:rsidRDefault="003F4964" w:rsidP="003F4964">
      <w:pPr>
        <w:pStyle w:val="FootnoteText"/>
      </w:pPr>
      <w:r>
        <w:rPr>
          <w:rStyle w:val="FootnoteReference"/>
        </w:rPr>
        <w:footnoteRef/>
      </w:r>
      <w:r>
        <w:t xml:space="preserve"> Numero d’ordine</w:t>
      </w:r>
      <w:r w:rsidRPr="00F84F32">
        <w:t xml:space="preserve"> e </w:t>
      </w:r>
      <w:r>
        <w:t xml:space="preserve">codice della </w:t>
      </w:r>
      <w:r w:rsidRPr="00F84F32">
        <w:t>specifica</w:t>
      </w:r>
      <w:r>
        <w:t>/documentazione tecnica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BDE1" w14:textId="1F9D3EF3" w:rsidR="00E13EBD" w:rsidRDefault="00B071DD">
    <w:pPr>
      <w:pStyle w:val="Header"/>
    </w:pPr>
    <w:r>
      <w:rPr>
        <w:noProof/>
      </w:rPr>
      <w:pict w14:anchorId="6E84A0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72321" o:spid="_x0000_s1028" type="#_x0000_t75" alt="" style="position:absolute;left:0;text-align:left;margin-left:0;margin-top:0;width:595.4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1_Sede_legale_Trieste_A 1"/>
          <w10:wrap anchorx="margin" anchory="margin"/>
        </v:shape>
      </w:pict>
    </w:r>
    <w:r>
      <w:rPr>
        <w:noProof/>
      </w:rPr>
      <w:pict w14:anchorId="2FF7BD14">
        <v:shape id="WordPictureWatermark180962454" o:spid="_x0000_s1027" type="#_x0000_t75" alt="" style="position:absolute;left:0;text-align:left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incantieri_Carta Intestata_Layout_v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105"/>
    <w:multiLevelType w:val="hybridMultilevel"/>
    <w:tmpl w:val="6D14178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B00A84"/>
    <w:multiLevelType w:val="hybridMultilevel"/>
    <w:tmpl w:val="5BCE74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49C5"/>
    <w:multiLevelType w:val="hybridMultilevel"/>
    <w:tmpl w:val="15D6362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0636A4"/>
    <w:multiLevelType w:val="hybridMultilevel"/>
    <w:tmpl w:val="734CB1C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E7480D"/>
    <w:multiLevelType w:val="hybridMultilevel"/>
    <w:tmpl w:val="7B90C0FA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B36"/>
    <w:multiLevelType w:val="hybridMultilevel"/>
    <w:tmpl w:val="99AE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55F88"/>
    <w:multiLevelType w:val="hybridMultilevel"/>
    <w:tmpl w:val="6D0CCA4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3484213"/>
    <w:multiLevelType w:val="hybridMultilevel"/>
    <w:tmpl w:val="7FFA062C"/>
    <w:lvl w:ilvl="0" w:tplc="37529EDA">
      <w:start w:val="2023"/>
      <w:numFmt w:val="bullet"/>
      <w:pStyle w:val="Elencopuntato"/>
      <w:lvlText w:val="-"/>
      <w:lvlJc w:val="left"/>
      <w:pPr>
        <w:ind w:left="473" w:hanging="360"/>
      </w:pPr>
      <w:rPr>
        <w:rFonts w:ascii="Helvetica Neue" w:eastAsia="Arial Unicode MS" w:hAnsi="Helvetica Neue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611F3AC6"/>
    <w:multiLevelType w:val="hybridMultilevel"/>
    <w:tmpl w:val="6DCA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86C60"/>
    <w:multiLevelType w:val="hybridMultilevel"/>
    <w:tmpl w:val="6D0CCA4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0024E5F"/>
    <w:multiLevelType w:val="hybridMultilevel"/>
    <w:tmpl w:val="B18E4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C3250"/>
    <w:multiLevelType w:val="hybridMultilevel"/>
    <w:tmpl w:val="2CD4309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94332748">
    <w:abstractNumId w:val="7"/>
  </w:num>
  <w:num w:numId="2" w16cid:durableId="731000150">
    <w:abstractNumId w:val="7"/>
  </w:num>
  <w:num w:numId="3" w16cid:durableId="30107722">
    <w:abstractNumId w:val="5"/>
  </w:num>
  <w:num w:numId="4" w16cid:durableId="1842700513">
    <w:abstractNumId w:val="8"/>
  </w:num>
  <w:num w:numId="5" w16cid:durableId="1558125602">
    <w:abstractNumId w:val="9"/>
  </w:num>
  <w:num w:numId="6" w16cid:durableId="1040545046">
    <w:abstractNumId w:val="2"/>
  </w:num>
  <w:num w:numId="7" w16cid:durableId="738553703">
    <w:abstractNumId w:val="0"/>
  </w:num>
  <w:num w:numId="8" w16cid:durableId="1222718478">
    <w:abstractNumId w:val="4"/>
  </w:num>
  <w:num w:numId="9" w16cid:durableId="1929925338">
    <w:abstractNumId w:val="11"/>
  </w:num>
  <w:num w:numId="10" w16cid:durableId="1251160303">
    <w:abstractNumId w:val="10"/>
  </w:num>
  <w:num w:numId="11" w16cid:durableId="2123182099">
    <w:abstractNumId w:val="3"/>
  </w:num>
  <w:num w:numId="12" w16cid:durableId="805397153">
    <w:abstractNumId w:val="6"/>
  </w:num>
  <w:num w:numId="13" w16cid:durableId="180434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BD"/>
    <w:rsid w:val="00003151"/>
    <w:rsid w:val="00086A88"/>
    <w:rsid w:val="000A59E6"/>
    <w:rsid w:val="000B77E2"/>
    <w:rsid w:val="001035FF"/>
    <w:rsid w:val="001129C4"/>
    <w:rsid w:val="00122B36"/>
    <w:rsid w:val="0014586C"/>
    <w:rsid w:val="001B42F0"/>
    <w:rsid w:val="001C0F33"/>
    <w:rsid w:val="001E5B4A"/>
    <w:rsid w:val="001F69B1"/>
    <w:rsid w:val="00251DAE"/>
    <w:rsid w:val="00253345"/>
    <w:rsid w:val="00254B7B"/>
    <w:rsid w:val="00257916"/>
    <w:rsid w:val="00263AB2"/>
    <w:rsid w:val="00293F1D"/>
    <w:rsid w:val="002A3DF4"/>
    <w:rsid w:val="002B1746"/>
    <w:rsid w:val="002D302B"/>
    <w:rsid w:val="002D4B59"/>
    <w:rsid w:val="002F59ED"/>
    <w:rsid w:val="00312050"/>
    <w:rsid w:val="00367AE5"/>
    <w:rsid w:val="00384FA6"/>
    <w:rsid w:val="003B26EA"/>
    <w:rsid w:val="003D26E7"/>
    <w:rsid w:val="003F4964"/>
    <w:rsid w:val="0042050D"/>
    <w:rsid w:val="00485233"/>
    <w:rsid w:val="004C7E55"/>
    <w:rsid w:val="004D7169"/>
    <w:rsid w:val="004E6F15"/>
    <w:rsid w:val="00506FA9"/>
    <w:rsid w:val="00530D9A"/>
    <w:rsid w:val="00556C5E"/>
    <w:rsid w:val="005731B6"/>
    <w:rsid w:val="005A752B"/>
    <w:rsid w:val="005B3C1C"/>
    <w:rsid w:val="005B4222"/>
    <w:rsid w:val="005B69D2"/>
    <w:rsid w:val="005E0C70"/>
    <w:rsid w:val="005E18FD"/>
    <w:rsid w:val="00627582"/>
    <w:rsid w:val="0064018C"/>
    <w:rsid w:val="00640279"/>
    <w:rsid w:val="006936AF"/>
    <w:rsid w:val="006A676D"/>
    <w:rsid w:val="007068D9"/>
    <w:rsid w:val="007159A3"/>
    <w:rsid w:val="007419FF"/>
    <w:rsid w:val="00752F55"/>
    <w:rsid w:val="007A4BF7"/>
    <w:rsid w:val="007B326F"/>
    <w:rsid w:val="007E1F75"/>
    <w:rsid w:val="007F4394"/>
    <w:rsid w:val="00835E1A"/>
    <w:rsid w:val="0084786C"/>
    <w:rsid w:val="008558BC"/>
    <w:rsid w:val="008668C3"/>
    <w:rsid w:val="008930A3"/>
    <w:rsid w:val="008A5176"/>
    <w:rsid w:val="008F1304"/>
    <w:rsid w:val="0090725F"/>
    <w:rsid w:val="009122A7"/>
    <w:rsid w:val="009425EF"/>
    <w:rsid w:val="009568D7"/>
    <w:rsid w:val="0097488D"/>
    <w:rsid w:val="00994AEE"/>
    <w:rsid w:val="009A1208"/>
    <w:rsid w:val="009A328D"/>
    <w:rsid w:val="009A5EAC"/>
    <w:rsid w:val="009B77C7"/>
    <w:rsid w:val="009F6044"/>
    <w:rsid w:val="00A311F5"/>
    <w:rsid w:val="00A8195C"/>
    <w:rsid w:val="00AB0E0D"/>
    <w:rsid w:val="00AC0E52"/>
    <w:rsid w:val="00B071DD"/>
    <w:rsid w:val="00B1187E"/>
    <w:rsid w:val="00B273D6"/>
    <w:rsid w:val="00B36E3B"/>
    <w:rsid w:val="00B36EB2"/>
    <w:rsid w:val="00B83B24"/>
    <w:rsid w:val="00B934C0"/>
    <w:rsid w:val="00BC60F0"/>
    <w:rsid w:val="00BF3173"/>
    <w:rsid w:val="00C11475"/>
    <w:rsid w:val="00C12063"/>
    <w:rsid w:val="00C2200C"/>
    <w:rsid w:val="00C22A3F"/>
    <w:rsid w:val="00C3212C"/>
    <w:rsid w:val="00CD35FE"/>
    <w:rsid w:val="00CD562B"/>
    <w:rsid w:val="00D03C30"/>
    <w:rsid w:val="00D05EFF"/>
    <w:rsid w:val="00D7277A"/>
    <w:rsid w:val="00DA590F"/>
    <w:rsid w:val="00DB1ED4"/>
    <w:rsid w:val="00DB441C"/>
    <w:rsid w:val="00DC32EE"/>
    <w:rsid w:val="00DD0889"/>
    <w:rsid w:val="00E13EBD"/>
    <w:rsid w:val="00E5369A"/>
    <w:rsid w:val="00E85039"/>
    <w:rsid w:val="00E9345B"/>
    <w:rsid w:val="00EB341C"/>
    <w:rsid w:val="00EC17C9"/>
    <w:rsid w:val="00EF3077"/>
    <w:rsid w:val="00F03773"/>
    <w:rsid w:val="00F13A0E"/>
    <w:rsid w:val="00F218FF"/>
    <w:rsid w:val="00F95A59"/>
    <w:rsid w:val="00FB4623"/>
    <w:rsid w:val="00FD3A8D"/>
    <w:rsid w:val="00FE0659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43C56"/>
  <w15:chartTrackingRefBased/>
  <w15:docId w15:val="{DEBE4D8E-2400-5244-9969-3643918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lainText"/>
    <w:qFormat/>
    <w:rsid w:val="004E6F15"/>
    <w:pPr>
      <w:jc w:val="both"/>
    </w:pPr>
    <w:rPr>
      <w:rFonts w:ascii="Trade Gothic LT Std" w:hAnsi="Trade Gothic LT Std"/>
      <w:color w:val="183D72"/>
      <w:sz w:val="20"/>
    </w:rPr>
  </w:style>
  <w:style w:type="paragraph" w:styleId="Heading1">
    <w:name w:val="heading 1"/>
    <w:aliases w:val="Intestazione Fincantieri"/>
    <w:basedOn w:val="Normal"/>
    <w:next w:val="Normal"/>
    <w:link w:val="Heading1Char"/>
    <w:uiPriority w:val="9"/>
    <w:qFormat/>
    <w:rsid w:val="007F4394"/>
    <w:pPr>
      <w:pBdr>
        <w:top w:val="nil"/>
        <w:left w:val="nil"/>
        <w:bottom w:val="nil"/>
        <w:right w:val="nil"/>
        <w:between w:val="nil"/>
        <w:bar w:val="nil"/>
      </w:pBdr>
      <w:jc w:val="center"/>
      <w:outlineLvl w:val="0"/>
    </w:pPr>
    <w:rPr>
      <w:rFonts w:cs="Arial Unicode MS"/>
      <w:color w:val="193E71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ntestazione Fincantieri Char"/>
    <w:basedOn w:val="DefaultParagraphFont"/>
    <w:link w:val="Heading1"/>
    <w:uiPriority w:val="9"/>
    <w:rsid w:val="007F4394"/>
    <w:rPr>
      <w:rFonts w:ascii="Trade Gothic LT Std" w:hAnsi="Trade Gothic LT Std" w:cs="Arial Unicode MS"/>
      <w:color w:val="193E71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LuogoeData">
    <w:name w:val="Luogo e Data"/>
    <w:basedOn w:val="Normal"/>
    <w:qFormat/>
    <w:rsid w:val="007F439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Arial Unicode MS"/>
      <w:color w:val="193E71"/>
      <w:kern w:val="0"/>
      <w:szCs w:val="2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IntestazioneCopertina">
    <w:name w:val="Intestazione Copertina"/>
    <w:basedOn w:val="Normal"/>
    <w:qFormat/>
    <w:rsid w:val="007F439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Times New Roman"/>
      <w:color w:val="193E71"/>
      <w:kern w:val="0"/>
      <w:sz w:val="32"/>
      <w:szCs w:val="32"/>
      <w:bdr w:val="nil"/>
      <w:lang w:val="en-US"/>
      <w14:ligatures w14:val="none"/>
    </w:rPr>
  </w:style>
  <w:style w:type="paragraph" w:customStyle="1" w:styleId="Elencopuntato">
    <w:name w:val="Elenco puntato"/>
    <w:basedOn w:val="Normal"/>
    <w:qFormat/>
    <w:rsid w:val="00253345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ind w:right="113"/>
    </w:pPr>
    <w:rPr>
      <w:rFonts w:eastAsia="Arial Unicode MS" w:cs="Arial Unicode MS"/>
      <w:color w:val="193E71"/>
      <w:kern w:val="0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aliases w:val="Fincantieri"/>
    <w:basedOn w:val="TableNormal"/>
    <w:uiPriority w:val="39"/>
    <w:rsid w:val="00CD56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ktion Mono Black" w:eastAsia="Arial Unicode MS" w:hAnsi="Fraktion Mono Black" w:cs="Times New Roman"/>
      <w:color w:val="193E71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193E71"/>
        <w:left w:val="single" w:sz="4" w:space="0" w:color="193E71"/>
        <w:bottom w:val="single" w:sz="4" w:space="0" w:color="193E71"/>
        <w:right w:val="single" w:sz="4" w:space="0" w:color="193E71"/>
        <w:insideH w:val="single" w:sz="4" w:space="0" w:color="193E71"/>
        <w:insideV w:val="single" w:sz="4" w:space="0" w:color="193E71"/>
      </w:tblBorders>
    </w:tblPr>
  </w:style>
  <w:style w:type="paragraph" w:customStyle="1" w:styleId="Tabella">
    <w:name w:val="Tabella"/>
    <w:basedOn w:val="Normal"/>
    <w:qFormat/>
    <w:rsid w:val="00253345"/>
    <w:pPr>
      <w:tabs>
        <w:tab w:val="left" w:pos="4364"/>
      </w:tabs>
      <w:jc w:val="center"/>
    </w:pPr>
    <w:rPr>
      <w:rFonts w:ascii="Fraktion Mono" w:eastAsia="Arial Unicode MS" w:hAnsi="Fraktion Mono" w:cs="Times New Roman"/>
      <w:color w:val="193E71"/>
      <w:kern w:val="0"/>
      <w:szCs w:val="20"/>
      <w:bdr w:val="nil"/>
      <w:lang w:eastAsia="it-IT"/>
      <w14:ligatures w14:val="none"/>
    </w:rPr>
  </w:style>
  <w:style w:type="table" w:customStyle="1" w:styleId="TabellaFincanteiri">
    <w:name w:val="Tabella Fincanteiri"/>
    <w:basedOn w:val="TableNormal"/>
    <w:uiPriority w:val="99"/>
    <w:rsid w:val="00253345"/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193E71"/>
      </w:tblBorders>
    </w:tblPr>
    <w:tblStylePr w:type="firstRow">
      <w:pPr>
        <w:jc w:val="left"/>
      </w:pPr>
      <w:rPr>
        <w:rFonts w:ascii="Fraktion Mono" w:hAnsi="Fraktion Mono"/>
        <w:b w:val="0"/>
        <w:i w:val="0"/>
        <w:color w:val="193E71"/>
      </w:rPr>
      <w:tblPr/>
      <w:tcPr>
        <w:tcBorders>
          <w:top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4E6F1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6F15"/>
    <w:rPr>
      <w:rFonts w:ascii="Consolas" w:hAnsi="Consolas" w:cs="Consolas"/>
      <w:color w:val="183D72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13EB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EBD"/>
    <w:rPr>
      <w:rFonts w:ascii="Trade Gothic LT Std" w:hAnsi="Trade Gothic LT Std"/>
      <w:color w:val="183D72"/>
      <w:sz w:val="20"/>
    </w:rPr>
  </w:style>
  <w:style w:type="paragraph" w:styleId="Footer">
    <w:name w:val="footer"/>
    <w:basedOn w:val="Normal"/>
    <w:link w:val="FooterChar"/>
    <w:uiPriority w:val="99"/>
    <w:unhideWhenUsed/>
    <w:rsid w:val="00E13EB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EBD"/>
    <w:rPr>
      <w:rFonts w:ascii="Trade Gothic LT Std" w:hAnsi="Trade Gothic LT Std"/>
      <w:color w:val="183D72"/>
      <w:sz w:val="20"/>
    </w:rPr>
  </w:style>
  <w:style w:type="character" w:styleId="Hyperlink">
    <w:name w:val="Hyperlink"/>
    <w:basedOn w:val="DefaultParagraphFont"/>
    <w:uiPriority w:val="99"/>
    <w:unhideWhenUsed/>
    <w:rsid w:val="00B36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E3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C2200C"/>
    <w:pPr>
      <w:spacing w:before="120" w:after="120" w:line="480" w:lineRule="auto"/>
    </w:pPr>
    <w:rPr>
      <w:rFonts w:asciiTheme="minorHAnsi" w:hAnsiTheme="minorHAnsi"/>
      <w:color w:val="auto"/>
      <w:kern w:val="0"/>
      <w:sz w:val="22"/>
      <w:szCs w:val="22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C2200C"/>
    <w:rPr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5B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B4A"/>
    <w:rPr>
      <w:rFonts w:ascii="Trade Gothic LT Std" w:hAnsi="Trade Gothic LT Std"/>
      <w:color w:val="183D7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3D02D30C4B94F87C281BBB70BF441" ma:contentTypeVersion="34" ma:contentTypeDescription="Create a new document." ma:contentTypeScope="" ma:versionID="bea3c673835e92124d97f16b7df08474">
  <xsd:schema xmlns:xsd="http://www.w3.org/2001/XMLSchema" xmlns:xs="http://www.w3.org/2001/XMLSchema" xmlns:p="http://schemas.microsoft.com/office/2006/metadata/properties" xmlns:ns2="8f5a19d4-c194-4fff-a326-ace59f7ef39c" xmlns:ns3="8546e4a5-de17-44c0-9601-4bf275a16681" targetNamespace="http://schemas.microsoft.com/office/2006/metadata/properties" ma:root="true" ma:fieldsID="54c429ae7121bad036d585dbf8115bea" ns2:_="" ns3:_="">
    <xsd:import namespace="8f5a19d4-c194-4fff-a326-ace59f7ef39c"/>
    <xsd:import namespace="8546e4a5-de17-44c0-9601-4bf275a16681"/>
    <xsd:element name="properties">
      <xsd:complexType>
        <xsd:sequence>
          <xsd:element name="documentManagement">
            <xsd:complexType>
              <xsd:all>
                <xsd:element ref="ns2:Titolo" minOccurs="0"/>
                <xsd:element ref="ns2:DataPubblicazioneOriginale" minOccurs="0"/>
                <xsd:element ref="ns2:DataUltimoAggiornamento" minOccurs="0"/>
                <xsd:element ref="ns2:Status" minOccurs="0"/>
                <xsd:element ref="ns2:Rev" minOccurs="0"/>
                <xsd:element ref="ns2:Codice" minOccurs="0"/>
                <xsd:element ref="ns2:UrlFilePadre" minOccurs="0"/>
                <xsd:element ref="ns2:PosizioneAllegato" minOccurs="0"/>
                <xsd:element ref="ns2:Divisione" minOccurs="0"/>
                <xsd:element ref="ns2:Tipologia" minOccurs="0"/>
                <xsd:element ref="ns2:Processo" minOccurs="0"/>
                <xsd:element ref="ns2:LinkAPaginaWeb" minOccurs="0"/>
                <xsd:element ref="ns2:Ente" minOccurs="0"/>
                <xsd:element ref="ns2:HtmlOds" minOccurs="0"/>
                <xsd:element ref="ns2:HtmlComunicato" minOccurs="0"/>
                <xsd:element ref="ns2:Ambiente" minOccurs="0"/>
                <xsd:element ref="ns2:Anteprima" minOccurs="0"/>
                <xsd:element ref="ns2:SearchRefiner" minOccurs="0"/>
                <xsd:element ref="ns3:SharedWithUsers" minOccurs="0"/>
                <xsd:element ref="ns2:Allegato" minOccurs="0"/>
                <xsd:element ref="ns2:NascondiInPreview" minOccurs="0"/>
                <xsd:element ref="ns2:Divisione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19d4-c194-4fff-a326-ace59f7ef39c" elementFormDefault="qualified">
    <xsd:import namespace="http://schemas.microsoft.com/office/2006/documentManagement/types"/>
    <xsd:import namespace="http://schemas.microsoft.com/office/infopath/2007/PartnerControls"/>
    <xsd:element name="Titolo" ma:index="1" nillable="true" ma:displayName="Titolo" ma:description="Titolo" ma:internalName="Titolo">
      <xsd:simpleType>
        <xsd:restriction base="dms:Text"/>
      </xsd:simpleType>
    </xsd:element>
    <xsd:element name="DataPubblicazioneOriginale" ma:index="2" nillable="true" ma:displayName="DataDocumentoOriginale" ma:description="DataDocumentoOriginale" ma:format="DateTime" ma:internalName="DataPubblicazioneOriginale">
      <xsd:simpleType>
        <xsd:restriction base="dms:DateTime"/>
      </xsd:simpleType>
    </xsd:element>
    <xsd:element name="DataUltimoAggiornamento" ma:index="3" nillable="true" ma:displayName="DataUltimoAggiornamento" ma:description="DataUltimoAggiornamento" ma:format="DateTime" ma:internalName="DataUltimoAggiornamento">
      <xsd:simpleType>
        <xsd:restriction base="dms:DateTime"/>
      </xsd:simpleType>
    </xsd:element>
    <xsd:element name="Status" ma:index="4" nillable="true" ma:displayName="Status" ma:description="Status" ma:internalName="Status">
      <xsd:simpleType>
        <xsd:restriction base="dms:Boolean"/>
      </xsd:simpleType>
    </xsd:element>
    <xsd:element name="Rev" ma:index="5" nillable="true" ma:displayName="Rev" ma:description="Rev" ma:internalName="Rev">
      <xsd:simpleType>
        <xsd:restriction base="dms:Text"/>
      </xsd:simpleType>
    </xsd:element>
    <xsd:element name="Codice" ma:index="6" nillable="true" ma:displayName="Codice" ma:description="Codice" ma:internalName="Codice">
      <xsd:simpleType>
        <xsd:restriction base="dms:Text"/>
      </xsd:simpleType>
    </xsd:element>
    <xsd:element name="UrlFilePadre" ma:index="7" nillable="true" ma:displayName="UrlFilePadre" ma:description="UrlFilePadre" ma:internalName="UrlFilePadre">
      <xsd:simpleType>
        <xsd:restriction base="dms:Text"/>
      </xsd:simpleType>
    </xsd:element>
    <xsd:element name="PosizioneAllegato" ma:index="8" nillable="true" ma:displayName="PosizioneAllegato" ma:description="PosizioneAllegato" ma:internalName="PosizioneAllegato">
      <xsd:simpleType>
        <xsd:restriction base="dms:Number"/>
      </xsd:simpleType>
    </xsd:element>
    <xsd:element name="Divisione" ma:index="9" nillable="true" ma:displayName="Divisione" ma:description="Divisione" ma:hidden="true" ma:internalName="Divisione" ma:readOnly="false">
      <xsd:simpleType>
        <xsd:restriction base="dms:Text"/>
      </xsd:simpleType>
    </xsd:element>
    <xsd:element name="Tipologia" ma:index="10" nillable="true" ma:displayName="Tipologia" ma:description="Tipologia" ma:internalName="Tipologia">
      <xsd:simpleType>
        <xsd:restriction base="dms:Text"/>
      </xsd:simpleType>
    </xsd:element>
    <xsd:element name="Processo" ma:index="11" nillable="true" ma:displayName="Processo" ma:list="{f7434740-2c11-4bc3-b8e8-6fb1cc0bb3cf}" ma:internalName="Processo" ma:showField="ID">
      <xsd:simpleType>
        <xsd:restriction base="dms:Lookup"/>
      </xsd:simpleType>
    </xsd:element>
    <xsd:element name="LinkAPaginaWeb" ma:index="12" nillable="true" ma:displayName="LinkAPaginaWeb" ma:description="LinkAPaginaWeb" ma:internalName="LinkAPaginaWeb">
      <xsd:simpleType>
        <xsd:restriction base="dms:Text"/>
      </xsd:simpleType>
    </xsd:element>
    <xsd:element name="Ente" ma:index="13" nillable="true" ma:displayName="Ente" ma:format="Dropdown" ma:internalName="Ente">
      <xsd:simpleType>
        <xsd:restriction base="dms:Choice">
          <xsd:enumeration value="ABS"/>
          <xsd:enumeration value="ANSI/API"/>
          <xsd:enumeration value="API"/>
          <xsd:enumeration value="ASME"/>
          <xsd:enumeration value="ASSE"/>
          <xsd:enumeration value="ASTM"/>
          <xsd:enumeration value="AWS"/>
          <xsd:enumeration value="AWWA"/>
          <xsd:enumeration value="Bahamas Maritime Authority"/>
          <xsd:enumeration value="CAA"/>
          <xsd:enumeration value="CASTI"/>
          <xsd:enumeration value="DNV"/>
          <xsd:enumeration value="EEUMA"/>
          <xsd:enumeration value="HVCA"/>
          <xsd:enumeration value="IACS"/>
          <xsd:enumeration value="ILO"/>
          <xsd:enumeration value="IMO"/>
          <xsd:enumeration value="ISO"/>
          <xsd:enumeration value="Lloyd's Register"/>
          <xsd:enumeration value="NACE"/>
          <xsd:enumeration value="NMA"/>
          <xsd:enumeration value="NORSOK"/>
          <xsd:enumeration value="NS"/>
          <xsd:enumeration value="RINA"/>
          <xsd:enumeration value="SIS"/>
          <xsd:enumeration value="USPHS"/>
          <xsd:enumeration value="USCG"/>
          <xsd:enumeration value="VSM"/>
        </xsd:restriction>
      </xsd:simpleType>
    </xsd:element>
    <xsd:element name="HtmlOds" ma:index="19" nillable="true" ma:displayName="HtmlOds" ma:description="HtmlOds" ma:hidden="true" ma:internalName="HtmlOds" ma:readOnly="false">
      <xsd:simpleType>
        <xsd:restriction base="dms:Note"/>
      </xsd:simpleType>
    </xsd:element>
    <xsd:element name="HtmlComunicato" ma:index="20" nillable="true" ma:displayName="HtmlComunicato" ma:description="HtmlComunicato" ma:hidden="true" ma:internalName="HtmlComunicato" ma:readOnly="false">
      <xsd:simpleType>
        <xsd:restriction base="dms:Note"/>
      </xsd:simpleType>
    </xsd:element>
    <xsd:element name="Ambiente" ma:index="21" nillable="true" ma:displayName="Ambiente" ma:description="Ambiente" ma:hidden="true" ma:internalName="Ambiente" ma:readOnly="false">
      <xsd:simpleType>
        <xsd:restriction base="dms:Text"/>
      </xsd:simpleType>
    </xsd:element>
    <xsd:element name="Anteprima" ma:index="24" nillable="true" ma:displayName="Anteprima" ma:description="Anteprima" ma:hidden="true" ma:internalName="Anteprima" ma:readOnly="false">
      <xsd:simpleType>
        <xsd:restriction base="dms:Text"/>
      </xsd:simpleType>
    </xsd:element>
    <xsd:element name="SearchRefiner" ma:index="25" nillable="true" ma:displayName="SearchRefiner" ma:hidden="true" ma:internalName="SearchRefiner" ma:readOnly="false">
      <xsd:simpleType>
        <xsd:restriction base="dms:Text">
          <xsd:maxLength value="255"/>
        </xsd:restriction>
      </xsd:simpleType>
    </xsd:element>
    <xsd:element name="Allegato" ma:index="29" nillable="true" ma:displayName="Allegato" ma:description="Allegato" ma:hidden="true" ma:internalName="Allegato" ma:readOnly="false">
      <xsd:simpleType>
        <xsd:restriction base="dms:Text"/>
      </xsd:simpleType>
    </xsd:element>
    <xsd:element name="NascondiInPreview" ma:index="30" nillable="true" ma:displayName="NascondiInPreview" ma:default="0" ma:internalName="NascondiInPreview">
      <xsd:simpleType>
        <xsd:restriction base="dms:Boolean"/>
      </xsd:simpleType>
    </xsd:element>
    <xsd:element name="DivisioneLookup" ma:index="31" nillable="true" ma:displayName="DivisioneLookup" ma:list="935E3F02-55F7-439C-A866-6F9316268D69" ma:internalName="DivisioneLookup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6e4a5-de17-44c0-9601-4bf275a16681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FilePadre xmlns="8f5a19d4-c194-4fff-a326-ace59f7ef39c" xsi:nil="true"/>
    <LinkAPaginaWeb xmlns="8f5a19d4-c194-4fff-a326-ace59f7ef39c" xsi:nil="true"/>
    <Codice xmlns="8f5a19d4-c194-4fff-a326-ace59f7ef39c" xsi:nil="true"/>
    <PosizioneAllegato xmlns="8f5a19d4-c194-4fff-a326-ace59f7ef39c" xsi:nil="true"/>
    <Anteprima xmlns="8f5a19d4-c194-4fff-a326-ace59f7ef39c" xsi:nil="true"/>
    <Allegato xmlns="8f5a19d4-c194-4fff-a326-ace59f7ef39c" xsi:nil="true"/>
    <Divisione xmlns="8f5a19d4-c194-4fff-a326-ace59f7ef39c" xsi:nil="true"/>
    <Titolo xmlns="8f5a19d4-c194-4fff-a326-ace59f7ef39c">01 CartaIntestata Sede legale Trieste</Titolo>
    <SearchRefiner xmlns="8f5a19d4-c194-4fff-a326-ace59f7ef39c">Tools</SearchRefiner>
    <Tipologia xmlns="8f5a19d4-c194-4fff-a326-ace59f7ef39c" xsi:nil="true"/>
    <Ambiente xmlns="8f5a19d4-c194-4fff-a326-ace59f7ef39c" xsi:nil="true"/>
    <DivisioneLookup xmlns="8f5a19d4-c194-4fff-a326-ace59f7ef39c" xsi:nil="true"/>
    <Processo xmlns="8f5a19d4-c194-4fff-a326-ace59f7ef39c" xsi:nil="true"/>
    <HtmlOds xmlns="8f5a19d4-c194-4fff-a326-ace59f7ef39c" xsi:nil="true"/>
    <DataPubblicazioneOriginale xmlns="8f5a19d4-c194-4fff-a326-ace59f7ef39c">2023-10-05T22:00:00+00:00</DataPubblicazioneOriginale>
    <Rev xmlns="8f5a19d4-c194-4fff-a326-ace59f7ef39c" xsi:nil="true"/>
    <Ente xmlns="8f5a19d4-c194-4fff-a326-ace59f7ef39c" xsi:nil="true"/>
    <HtmlComunicato xmlns="8f5a19d4-c194-4fff-a326-ace59f7ef39c" xsi:nil="true"/>
    <DataUltimoAggiornamento xmlns="8f5a19d4-c194-4fff-a326-ace59f7ef39c">2023-11-19T23:00:00+00:00</DataUltimoAggiornamento>
    <Status xmlns="8f5a19d4-c194-4fff-a326-ace59f7ef39c">true</Status>
    <NascondiInPreview xmlns="8f5a19d4-c194-4fff-a326-ace59f7ef39c">false</NascondiInPreview>
  </documentManagement>
</p:properties>
</file>

<file path=customXml/itemProps1.xml><?xml version="1.0" encoding="utf-8"?>
<ds:datastoreItem xmlns:ds="http://schemas.openxmlformats.org/officeDocument/2006/customXml" ds:itemID="{9651F91F-65BA-3946-B41F-0EF0A3A80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94701-BC23-4520-B79D-D2CDD5095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a19d4-c194-4fff-a326-ace59f7ef39c"/>
    <ds:schemaRef ds:uri="8546e4a5-de17-44c0-9601-4bf275a16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43F41-9A1A-4A7D-BF66-F22EC4B0F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A05B5-18E8-4F9F-8194-780C6BAC6A19}">
  <ds:schemaRefs>
    <ds:schemaRef ds:uri="http://schemas.microsoft.com/office/2006/metadata/properties"/>
    <ds:schemaRef ds:uri="http://schemas.microsoft.com/office/infopath/2007/PartnerControls"/>
    <ds:schemaRef ds:uri="8f5a19d4-c194-4fff-a326-ace59f7ef3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01_CartaIntestata_Sede_legale_Trieste_docx</vt:lpstr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01_CartaIntestata_Sede_legale_Trieste_docx</dc:title>
  <dc:subject/>
  <dc:creator>ilariabenato@ledictateur.com</dc:creator>
  <cp:keywords/>
  <dc:description/>
  <cp:lastModifiedBy>Scomparin Maria Vittoria</cp:lastModifiedBy>
  <cp:revision>34</cp:revision>
  <cp:lastPrinted>2023-09-20T09:49:00Z</cp:lastPrinted>
  <dcterms:created xsi:type="dcterms:W3CDTF">2024-02-13T16:31:00Z</dcterms:created>
  <dcterms:modified xsi:type="dcterms:W3CDTF">2025-08-01T14:20:00Z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0x01010089D3D02D30C4B94F87C281BBB70BF441</vt:lpwstr>
  </property>
</Properties>
</file>